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4A0" w:firstRow="1" w:lastRow="0" w:firstColumn="1" w:lastColumn="0" w:noHBand="0" w:noVBand="1"/>
      </w:tblPr>
      <w:tblGrid>
        <w:gridCol w:w="3828"/>
        <w:gridCol w:w="5244"/>
      </w:tblGrid>
      <w:tr w:rsidR="00F253A7" w:rsidRPr="00F253A7" w:rsidTr="001960A2">
        <w:trPr>
          <w:trHeight w:val="644"/>
        </w:trPr>
        <w:tc>
          <w:tcPr>
            <w:tcW w:w="3828" w:type="dxa"/>
          </w:tcPr>
          <w:p w:rsidR="00D949C9" w:rsidRPr="00F253A7" w:rsidRDefault="00643440" w:rsidP="00A34197">
            <w:pPr>
              <w:ind w:left="-102" w:right="-170"/>
              <w:jc w:val="center"/>
              <w:rPr>
                <w:rFonts w:ascii="Times New Roman" w:hAnsi="Times New Roman" w:cs="Times New Roman"/>
                <w:b/>
                <w:color w:val="000000" w:themeColor="text1"/>
                <w:sz w:val="26"/>
                <w:szCs w:val="26"/>
                <w:lang w:val="en-US"/>
              </w:rPr>
            </w:pPr>
            <w:r w:rsidRPr="00F253A7">
              <w:rPr>
                <w:rFonts w:ascii="Times New Roman" w:hAnsi="Times New Roman" w:cs="Times New Roman"/>
                <w:b/>
                <w:color w:val="000000" w:themeColor="text1"/>
                <w:sz w:val="26"/>
                <w:szCs w:val="26"/>
                <w:lang w:val="en-US"/>
              </w:rPr>
              <w:t>ỦY</w:t>
            </w:r>
            <w:r w:rsidR="00D949C9" w:rsidRPr="00F253A7">
              <w:rPr>
                <w:rFonts w:ascii="Times New Roman" w:hAnsi="Times New Roman" w:cs="Times New Roman"/>
                <w:b/>
                <w:color w:val="000000" w:themeColor="text1"/>
                <w:sz w:val="26"/>
                <w:szCs w:val="26"/>
                <w:lang w:val="en-US"/>
              </w:rPr>
              <w:t xml:space="preserve"> BAN NHÂN DÂN</w:t>
            </w:r>
          </w:p>
          <w:p w:rsidR="00D949C9" w:rsidRPr="00F253A7" w:rsidRDefault="0087478F" w:rsidP="00A34197">
            <w:pPr>
              <w:ind w:left="-102" w:right="-170"/>
              <w:jc w:val="center"/>
              <w:rPr>
                <w:rFonts w:ascii="Times New Roman" w:hAnsi="Times New Roman" w:cs="Times New Roman"/>
                <w:color w:val="000000" w:themeColor="text1"/>
                <w:sz w:val="26"/>
                <w:szCs w:val="26"/>
                <w:lang w:val="en-US"/>
              </w:rPr>
            </w:pPr>
            <w:r w:rsidRPr="00F253A7">
              <w:rPr>
                <w:rFonts w:ascii="Times New Roman" w:hAnsi="Times New Roman" w:cs="Times New Roman"/>
                <w:b/>
                <w:color w:val="000000" w:themeColor="text1"/>
                <w:sz w:val="26"/>
                <w:szCs w:val="26"/>
                <w:lang w:val="en-US"/>
              </w:rPr>
              <w:t>THÀNH PHỐ HUẾ</w:t>
            </w:r>
          </w:p>
          <w:p w:rsidR="00D949C9" w:rsidRPr="00F253A7" w:rsidRDefault="008B7061" w:rsidP="00390B4E">
            <w:pPr>
              <w:ind w:left="-102" w:right="-170"/>
              <w:jc w:val="both"/>
              <w:rPr>
                <w:rFonts w:ascii="Times New Roman" w:hAnsi="Times New Roman" w:cs="Times New Roman"/>
                <w:color w:val="000000" w:themeColor="text1"/>
                <w:spacing w:val="-8"/>
              </w:rPr>
            </w:pPr>
            <w:r w:rsidRPr="00F253A7">
              <w:rPr>
                <w:rFonts w:ascii="Times New Roman" w:hAnsi="Times New Roman" w:cs="Times New Roman"/>
                <w:noProof/>
                <w:color w:val="000000" w:themeColor="text1"/>
                <w:sz w:val="26"/>
                <w:lang w:val="en-US" w:eastAsia="en-US"/>
              </w:rPr>
              <mc:AlternateContent>
                <mc:Choice Requires="wps">
                  <w:drawing>
                    <wp:anchor distT="4294967294" distB="4294967294" distL="114300" distR="114300" simplePos="0" relativeHeight="251659264" behindDoc="0" locked="0" layoutInCell="1" allowOverlap="1" wp14:anchorId="2E9F9F89" wp14:editId="3CB81998">
                      <wp:simplePos x="0" y="0"/>
                      <wp:positionH relativeFrom="margin">
                        <wp:posOffset>851535</wp:posOffset>
                      </wp:positionH>
                      <wp:positionV relativeFrom="paragraph">
                        <wp:posOffset>31114</wp:posOffset>
                      </wp:positionV>
                      <wp:extent cx="683895" cy="0"/>
                      <wp:effectExtent l="0" t="0" r="19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663BDC"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7.05pt,2.45pt" to="12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">
                      <w10:wrap anchorx="margin"/>
                    </v:line>
                  </w:pict>
                </mc:Fallback>
              </mc:AlternateContent>
            </w:r>
          </w:p>
        </w:tc>
        <w:tc>
          <w:tcPr>
            <w:tcW w:w="5244" w:type="dxa"/>
          </w:tcPr>
          <w:p w:rsidR="00D949C9" w:rsidRPr="00F253A7" w:rsidRDefault="00D949C9" w:rsidP="00A34197">
            <w:pPr>
              <w:ind w:left="-170" w:right="-170"/>
              <w:jc w:val="center"/>
              <w:rPr>
                <w:rFonts w:ascii="Times New Roman" w:hAnsi="Times New Roman" w:cs="Times New Roman"/>
                <w:b/>
                <w:color w:val="000000" w:themeColor="text1"/>
                <w:spacing w:val="-12"/>
                <w:sz w:val="26"/>
                <w:szCs w:val="26"/>
              </w:rPr>
            </w:pPr>
            <w:r w:rsidRPr="00F253A7">
              <w:rPr>
                <w:rFonts w:ascii="Times New Roman" w:hAnsi="Times New Roman" w:cs="Times New Roman"/>
                <w:b/>
                <w:color w:val="000000" w:themeColor="text1"/>
                <w:spacing w:val="-12"/>
                <w:sz w:val="26"/>
                <w:szCs w:val="26"/>
              </w:rPr>
              <w:t>CỘNG HÒA XÃ HỘI CHỦ NGHĨA VIỆT NAM</w:t>
            </w:r>
          </w:p>
          <w:p w:rsidR="00D949C9" w:rsidRPr="00F253A7" w:rsidRDefault="008B7061" w:rsidP="00A34197">
            <w:pPr>
              <w:ind w:left="-113" w:right="-113"/>
              <w:jc w:val="center"/>
              <w:rPr>
                <w:rFonts w:ascii="Times New Roman" w:hAnsi="Times New Roman" w:cs="Times New Roman"/>
                <w:b/>
                <w:color w:val="000000" w:themeColor="text1"/>
                <w:spacing w:val="-8"/>
                <w:sz w:val="14"/>
                <w:szCs w:val="26"/>
              </w:rPr>
            </w:pPr>
            <w:r w:rsidRPr="00F253A7">
              <w:rPr>
                <w:rFonts w:ascii="Times New Roman" w:hAnsi="Times New Roman" w:cs="Times New Roman"/>
                <w:b/>
                <w:noProof/>
                <w:color w:val="000000" w:themeColor="text1"/>
                <w:spacing w:val="-12"/>
                <w:sz w:val="32"/>
                <w:szCs w:val="26"/>
                <w:lang w:val="en-US" w:eastAsia="en-US"/>
              </w:rPr>
              <mc:AlternateContent>
                <mc:Choice Requires="wps">
                  <w:drawing>
                    <wp:anchor distT="4294967295" distB="4294967295" distL="114300" distR="114300" simplePos="0" relativeHeight="251660288" behindDoc="0" locked="0" layoutInCell="1" allowOverlap="1" wp14:anchorId="7DBAB95A" wp14:editId="7F65A96D">
                      <wp:simplePos x="0" y="0"/>
                      <wp:positionH relativeFrom="margin">
                        <wp:align>center</wp:align>
                      </wp:positionH>
                      <wp:positionV relativeFrom="paragraph">
                        <wp:posOffset>228599</wp:posOffset>
                      </wp:positionV>
                      <wp:extent cx="1979930" cy="0"/>
                      <wp:effectExtent l="0" t="0" r="127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29861B" id="Straight Connector 3" o:spid="_x0000_s1026" style="position:absolute;flip:y;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pt" to="15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">
                      <w10:wrap anchorx="margin"/>
                    </v:line>
                  </w:pict>
                </mc:Fallback>
              </mc:AlternateContent>
            </w:r>
            <w:r w:rsidR="00D949C9" w:rsidRPr="00F253A7">
              <w:rPr>
                <w:rFonts w:ascii="Times New Roman" w:hAnsi="Times New Roman" w:cs="Times New Roman"/>
                <w:b/>
                <w:color w:val="000000" w:themeColor="text1"/>
                <w:spacing w:val="-8"/>
                <w:sz w:val="28"/>
                <w:szCs w:val="26"/>
              </w:rPr>
              <w:t>Độc lập</w:t>
            </w:r>
            <w:r w:rsidR="008128E5" w:rsidRPr="00F253A7">
              <w:rPr>
                <w:rFonts w:ascii="Times New Roman" w:hAnsi="Times New Roman" w:cs="Times New Roman"/>
                <w:b/>
                <w:color w:val="000000" w:themeColor="text1"/>
                <w:spacing w:val="-8"/>
                <w:sz w:val="28"/>
                <w:szCs w:val="26"/>
                <w:lang w:val="en-US"/>
              </w:rPr>
              <w:t xml:space="preserve"> </w:t>
            </w:r>
            <w:r w:rsidR="00D949C9" w:rsidRPr="00F253A7">
              <w:rPr>
                <w:rFonts w:ascii="Times New Roman" w:hAnsi="Times New Roman" w:cs="Times New Roman"/>
                <w:color w:val="000000" w:themeColor="text1"/>
                <w:spacing w:val="-8"/>
                <w:sz w:val="28"/>
                <w:szCs w:val="26"/>
                <w:lang w:val="en-US"/>
              </w:rPr>
              <w:t>-</w:t>
            </w:r>
            <w:r w:rsidR="00D949C9" w:rsidRPr="00F253A7">
              <w:rPr>
                <w:rFonts w:ascii="Times New Roman" w:hAnsi="Times New Roman" w:cs="Times New Roman"/>
                <w:b/>
                <w:color w:val="000000" w:themeColor="text1"/>
                <w:spacing w:val="-8"/>
                <w:sz w:val="28"/>
                <w:szCs w:val="26"/>
              </w:rPr>
              <w:t>Tự do</w:t>
            </w:r>
            <w:r w:rsidR="00D949C9" w:rsidRPr="00F253A7">
              <w:rPr>
                <w:rFonts w:ascii="Times New Roman" w:hAnsi="Times New Roman" w:cs="Times New Roman"/>
                <w:color w:val="000000" w:themeColor="text1"/>
                <w:spacing w:val="-8"/>
                <w:sz w:val="28"/>
                <w:szCs w:val="26"/>
                <w:lang w:val="en-US"/>
              </w:rPr>
              <w:t xml:space="preserve"> -</w:t>
            </w:r>
            <w:r w:rsidR="008128E5" w:rsidRPr="00F253A7">
              <w:rPr>
                <w:rFonts w:ascii="Times New Roman" w:hAnsi="Times New Roman" w:cs="Times New Roman"/>
                <w:color w:val="000000" w:themeColor="text1"/>
                <w:spacing w:val="-8"/>
                <w:sz w:val="28"/>
                <w:szCs w:val="26"/>
                <w:lang w:val="en-US"/>
              </w:rPr>
              <w:t xml:space="preserve"> </w:t>
            </w:r>
            <w:r w:rsidR="00D949C9" w:rsidRPr="00F253A7">
              <w:rPr>
                <w:rFonts w:ascii="Times New Roman" w:hAnsi="Times New Roman" w:cs="Times New Roman"/>
                <w:b/>
                <w:color w:val="000000" w:themeColor="text1"/>
                <w:spacing w:val="-8"/>
                <w:sz w:val="28"/>
                <w:szCs w:val="26"/>
              </w:rPr>
              <w:t>Hạnh phúc</w:t>
            </w:r>
          </w:p>
        </w:tc>
      </w:tr>
      <w:tr w:rsidR="00F253A7" w:rsidRPr="00F253A7" w:rsidTr="001960A2">
        <w:trPr>
          <w:trHeight w:val="21"/>
        </w:trPr>
        <w:tc>
          <w:tcPr>
            <w:tcW w:w="3828" w:type="dxa"/>
            <w:vAlign w:val="center"/>
          </w:tcPr>
          <w:p w:rsidR="00D949C9" w:rsidRPr="00F253A7" w:rsidRDefault="00D949C9" w:rsidP="00E276A1">
            <w:pPr>
              <w:spacing w:before="120" w:after="120"/>
              <w:jc w:val="center"/>
              <w:rPr>
                <w:rFonts w:ascii="Times New Roman" w:hAnsi="Times New Roman" w:cs="Times New Roman"/>
                <w:color w:val="000000" w:themeColor="text1"/>
                <w:sz w:val="26"/>
                <w:lang w:val="en-US"/>
              </w:rPr>
            </w:pPr>
            <w:r w:rsidRPr="00F253A7">
              <w:rPr>
                <w:rFonts w:ascii="Times New Roman" w:hAnsi="Times New Roman" w:cs="Times New Roman"/>
                <w:color w:val="000000" w:themeColor="text1"/>
                <w:sz w:val="26"/>
              </w:rPr>
              <w:t>Số:        /TTr-</w:t>
            </w:r>
            <w:r w:rsidRPr="00F253A7">
              <w:rPr>
                <w:rFonts w:ascii="Times New Roman" w:hAnsi="Times New Roman" w:cs="Times New Roman"/>
                <w:color w:val="000000" w:themeColor="text1"/>
                <w:sz w:val="26"/>
                <w:lang w:val="en-US"/>
              </w:rPr>
              <w:t>UBND</w:t>
            </w:r>
          </w:p>
        </w:tc>
        <w:tc>
          <w:tcPr>
            <w:tcW w:w="5244" w:type="dxa"/>
            <w:vAlign w:val="center"/>
          </w:tcPr>
          <w:p w:rsidR="00D949C9" w:rsidRPr="00F253A7" w:rsidRDefault="00E276A1" w:rsidP="00E276A1">
            <w:pPr>
              <w:jc w:val="center"/>
              <w:rPr>
                <w:rFonts w:ascii="Times New Roman" w:hAnsi="Times New Roman" w:cs="Times New Roman"/>
                <w:i/>
                <w:color w:val="000000" w:themeColor="text1"/>
                <w:sz w:val="26"/>
                <w:lang w:val="en-US"/>
              </w:rPr>
            </w:pPr>
            <w:r w:rsidRPr="00F253A7">
              <w:rPr>
                <w:rFonts w:ascii="Times New Roman" w:hAnsi="Times New Roman" w:cs="Times New Roman"/>
                <w:i/>
                <w:color w:val="000000" w:themeColor="text1"/>
                <w:sz w:val="28"/>
                <w:lang w:val="en-US"/>
              </w:rPr>
              <w:t xml:space="preserve">               </w:t>
            </w:r>
            <w:r w:rsidR="00F758BD" w:rsidRPr="00F253A7">
              <w:rPr>
                <w:rFonts w:ascii="Times New Roman" w:hAnsi="Times New Roman" w:cs="Times New Roman"/>
                <w:i/>
                <w:color w:val="000000" w:themeColor="text1"/>
                <w:sz w:val="28"/>
                <w:lang w:val="en-US"/>
              </w:rPr>
              <w:t>Huế</w:t>
            </w:r>
            <w:r w:rsidR="008825D0" w:rsidRPr="00F253A7">
              <w:rPr>
                <w:rFonts w:ascii="Times New Roman" w:hAnsi="Times New Roman" w:cs="Times New Roman"/>
                <w:i/>
                <w:color w:val="000000" w:themeColor="text1"/>
                <w:sz w:val="28"/>
              </w:rPr>
              <w:t xml:space="preserve">, ngày </w:t>
            </w:r>
            <w:r w:rsidRPr="00F253A7">
              <w:rPr>
                <w:rFonts w:ascii="Times New Roman" w:hAnsi="Times New Roman" w:cs="Times New Roman"/>
                <w:i/>
                <w:color w:val="000000" w:themeColor="text1"/>
                <w:sz w:val="28"/>
                <w:lang w:val="en-US"/>
              </w:rPr>
              <w:t xml:space="preserve">   </w:t>
            </w:r>
            <w:r w:rsidR="008825D0" w:rsidRPr="00F253A7">
              <w:rPr>
                <w:rFonts w:ascii="Times New Roman" w:hAnsi="Times New Roman" w:cs="Times New Roman"/>
                <w:i/>
                <w:color w:val="000000" w:themeColor="text1"/>
                <w:sz w:val="28"/>
              </w:rPr>
              <w:t xml:space="preserve">  </w:t>
            </w:r>
            <w:r w:rsidR="00D949C9" w:rsidRPr="00F253A7">
              <w:rPr>
                <w:rFonts w:ascii="Times New Roman" w:hAnsi="Times New Roman" w:cs="Times New Roman"/>
                <w:i/>
                <w:color w:val="000000" w:themeColor="text1"/>
                <w:sz w:val="28"/>
              </w:rPr>
              <w:t xml:space="preserve"> tháng  </w:t>
            </w:r>
            <w:r w:rsidRPr="00F253A7">
              <w:rPr>
                <w:rFonts w:ascii="Times New Roman" w:hAnsi="Times New Roman" w:cs="Times New Roman"/>
                <w:i/>
                <w:color w:val="000000" w:themeColor="text1"/>
                <w:sz w:val="28"/>
                <w:lang w:val="en-US"/>
              </w:rPr>
              <w:t xml:space="preserve">   </w:t>
            </w:r>
            <w:r w:rsidR="00D949C9" w:rsidRPr="00F253A7">
              <w:rPr>
                <w:rFonts w:ascii="Times New Roman" w:hAnsi="Times New Roman" w:cs="Times New Roman"/>
                <w:i/>
                <w:color w:val="000000" w:themeColor="text1"/>
                <w:sz w:val="28"/>
              </w:rPr>
              <w:t>năm 202</w:t>
            </w:r>
            <w:r w:rsidR="00B6574F" w:rsidRPr="00F253A7">
              <w:rPr>
                <w:rFonts w:ascii="Times New Roman" w:hAnsi="Times New Roman" w:cs="Times New Roman"/>
                <w:i/>
                <w:color w:val="000000" w:themeColor="text1"/>
                <w:sz w:val="28"/>
                <w:lang w:val="en-US"/>
              </w:rPr>
              <w:t>6</w:t>
            </w:r>
          </w:p>
        </w:tc>
      </w:tr>
    </w:tbl>
    <w:p w:rsidR="00D949C9" w:rsidRPr="00F253A7" w:rsidRDefault="008B7061" w:rsidP="00390B4E">
      <w:pPr>
        <w:pStyle w:val="Heading2"/>
        <w:tabs>
          <w:tab w:val="left" w:pos="1470"/>
        </w:tabs>
        <w:spacing w:before="120"/>
        <w:jc w:val="both"/>
        <w:rPr>
          <w:rFonts w:ascii="Times New Roman" w:hAnsi="Times New Roman"/>
          <w:bCs/>
          <w:color w:val="000000" w:themeColor="text1"/>
          <w:szCs w:val="28"/>
        </w:rPr>
      </w:pPr>
      <w:r w:rsidRPr="00F253A7">
        <w:rPr>
          <w:rFonts w:ascii="Times New Roman" w:hAnsi="Times New Roman"/>
          <w:bCs/>
          <w:noProof/>
          <w:color w:val="000000" w:themeColor="text1"/>
          <w:szCs w:val="28"/>
        </w:rPr>
        <mc:AlternateContent>
          <mc:Choice Requires="wps">
            <w:drawing>
              <wp:anchor distT="0" distB="0" distL="114300" distR="114300" simplePos="0" relativeHeight="251661312" behindDoc="0" locked="0" layoutInCell="1" allowOverlap="1" wp14:anchorId="7A21C4FD" wp14:editId="7C8F0AA1">
                <wp:simplePos x="0" y="0"/>
                <wp:positionH relativeFrom="column">
                  <wp:posOffset>729615</wp:posOffset>
                </wp:positionH>
                <wp:positionV relativeFrom="paragraph">
                  <wp:posOffset>30480</wp:posOffset>
                </wp:positionV>
                <wp:extent cx="1057275" cy="32385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238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94169A" w:rsidRPr="001971E4" w:rsidRDefault="0094169A" w:rsidP="00B601D1">
                            <w:pPr>
                              <w:jc w:val="center"/>
                              <w:rPr>
                                <w:rFonts w:asciiTheme="majorHAnsi" w:hAnsiTheme="majorHAnsi" w:cstheme="majorHAnsi"/>
                                <w:b/>
                                <w:sz w:val="28"/>
                                <w:szCs w:val="28"/>
                                <w:lang w:val="en-US"/>
                              </w:rPr>
                            </w:pPr>
                            <w:r w:rsidRPr="001971E4">
                              <w:rPr>
                                <w:rFonts w:asciiTheme="majorHAnsi" w:hAnsiTheme="majorHAnsi" w:cstheme="majorHAnsi"/>
                                <w:b/>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57.45pt;margin-top:2.4pt;width:83.2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" fillcolor="white [3201]" strokecolor="black [3200]" strokeweight=".5pt">
                <v:path arrowok="t"/>
                <v:textbox>
                  <w:txbxContent>
                    <w:p w:rsidR="0094169A" w:rsidRPr="001971E4" w:rsidRDefault="0094169A" w:rsidP="00B601D1">
                      <w:pPr>
                        <w:jc w:val="center"/>
                        <w:rPr>
                          <w:rFonts w:asciiTheme="majorHAnsi" w:hAnsiTheme="majorHAnsi" w:cstheme="majorHAnsi"/>
                          <w:b/>
                          <w:sz w:val="28"/>
                          <w:szCs w:val="28"/>
                          <w:lang w:val="en-US"/>
                        </w:rPr>
                      </w:pPr>
                      <w:r w:rsidRPr="001971E4">
                        <w:rPr>
                          <w:rFonts w:asciiTheme="majorHAnsi" w:hAnsiTheme="majorHAnsi" w:cstheme="majorHAnsi"/>
                          <w:b/>
                          <w:sz w:val="28"/>
                          <w:szCs w:val="28"/>
                          <w:lang w:val="en-US"/>
                        </w:rPr>
                        <w:t>Dự thảo</w:t>
                      </w:r>
                    </w:p>
                  </w:txbxContent>
                </v:textbox>
              </v:rect>
            </w:pict>
          </mc:Fallback>
        </mc:AlternateContent>
      </w:r>
      <w:r w:rsidR="00B601D1" w:rsidRPr="00F253A7">
        <w:rPr>
          <w:rFonts w:ascii="Times New Roman" w:hAnsi="Times New Roman"/>
          <w:bCs/>
          <w:color w:val="000000" w:themeColor="text1"/>
          <w:szCs w:val="28"/>
        </w:rPr>
        <w:tab/>
      </w:r>
    </w:p>
    <w:p w:rsidR="00D949C9" w:rsidRPr="00F253A7" w:rsidRDefault="00D949C9" w:rsidP="00AF1A09">
      <w:pPr>
        <w:pStyle w:val="Heading2"/>
        <w:rPr>
          <w:rFonts w:ascii="Times New Roman" w:hAnsi="Times New Roman"/>
          <w:bCs/>
          <w:color w:val="000000" w:themeColor="text1"/>
          <w:szCs w:val="28"/>
          <w:lang w:val="vi-VN"/>
        </w:rPr>
      </w:pPr>
      <w:r w:rsidRPr="00F253A7">
        <w:rPr>
          <w:rFonts w:ascii="Times New Roman" w:hAnsi="Times New Roman"/>
          <w:bCs/>
          <w:color w:val="000000" w:themeColor="text1"/>
          <w:szCs w:val="28"/>
          <w:lang w:val="vi-VN"/>
        </w:rPr>
        <w:t>TỜ TRÌNH</w:t>
      </w:r>
    </w:p>
    <w:p w:rsidR="00B4459A" w:rsidRPr="00F253A7" w:rsidRDefault="00B4459A" w:rsidP="00B4459A">
      <w:pPr>
        <w:jc w:val="center"/>
        <w:rPr>
          <w:rFonts w:ascii="Times New Roman" w:eastAsia="Times New Roman" w:hAnsi="Times New Roman" w:cs="Times New Roman"/>
          <w:b/>
          <w:bCs/>
          <w:color w:val="000000" w:themeColor="text1"/>
          <w:sz w:val="28"/>
          <w:szCs w:val="28"/>
        </w:rPr>
      </w:pPr>
      <w:r w:rsidRPr="00F253A7">
        <w:rPr>
          <w:rFonts w:ascii="Times New Roman" w:eastAsia="Times New Roman" w:hAnsi="Times New Roman" w:cs="Times New Roman"/>
          <w:b/>
          <w:bCs/>
          <w:color w:val="000000" w:themeColor="text1"/>
          <w:sz w:val="28"/>
          <w:szCs w:val="28"/>
        </w:rPr>
        <w:t xml:space="preserve">Đề nghị trình ban hành </w:t>
      </w:r>
      <w:r w:rsidR="008B7061" w:rsidRPr="00F253A7">
        <w:rPr>
          <w:rFonts w:ascii="Times New Roman" w:eastAsia="Times New Roman" w:hAnsi="Times New Roman" w:cs="Times New Roman"/>
          <w:b/>
          <w:bCs/>
          <w:color w:val="000000" w:themeColor="text1"/>
          <w:sz w:val="28"/>
          <w:szCs w:val="28"/>
        </w:rPr>
        <w:t xml:space="preserve">Nghị quyết quy định mức quà tặng đối với người có công với cách mạng, thân nhân người có công với cách mạng; đối tượng bảo trợ xã hội, hưu trí xã hội; hộ nghèo, hộ cận nghèo nhân dịp Tết nguyên đán và </w:t>
      </w:r>
      <w:r w:rsidR="00C2482F" w:rsidRPr="00F253A7">
        <w:rPr>
          <w:rFonts w:ascii="Times New Roman" w:eastAsia="Times New Roman" w:hAnsi="Times New Roman" w:cs="Times New Roman"/>
          <w:b/>
          <w:bCs/>
          <w:color w:val="000000" w:themeColor="text1"/>
          <w:sz w:val="28"/>
          <w:szCs w:val="28"/>
          <w:lang w:val="en-US"/>
        </w:rPr>
        <w:t>N</w:t>
      </w:r>
      <w:r w:rsidR="008B7061" w:rsidRPr="00F253A7">
        <w:rPr>
          <w:rFonts w:ascii="Times New Roman" w:eastAsia="Times New Roman" w:hAnsi="Times New Roman" w:cs="Times New Roman"/>
          <w:b/>
          <w:bCs/>
          <w:color w:val="000000" w:themeColor="text1"/>
          <w:sz w:val="28"/>
          <w:szCs w:val="28"/>
        </w:rPr>
        <w:t>gày Thương binh - Liệt sĩ (27/7) h</w:t>
      </w:r>
      <w:r w:rsidR="008B7061" w:rsidRPr="00F253A7">
        <w:rPr>
          <w:rFonts w:ascii="Times New Roman" w:eastAsia="Times New Roman" w:hAnsi="Times New Roman" w:cs="Times New Roman"/>
          <w:b/>
          <w:bCs/>
          <w:color w:val="000000" w:themeColor="text1"/>
          <w:sz w:val="28"/>
          <w:szCs w:val="28"/>
          <w:lang w:val="en-US"/>
        </w:rPr>
        <w:t>ằ</w:t>
      </w:r>
      <w:r w:rsidR="008B7061" w:rsidRPr="00F253A7">
        <w:rPr>
          <w:rFonts w:ascii="Times New Roman" w:eastAsia="Times New Roman" w:hAnsi="Times New Roman" w:cs="Times New Roman"/>
          <w:b/>
          <w:bCs/>
          <w:color w:val="000000" w:themeColor="text1"/>
          <w:sz w:val="28"/>
          <w:szCs w:val="28"/>
        </w:rPr>
        <w:t>ng năm</w:t>
      </w:r>
    </w:p>
    <w:p w:rsidR="00AE2499" w:rsidRPr="00F253A7" w:rsidRDefault="008B7061" w:rsidP="00390B4E">
      <w:pPr>
        <w:jc w:val="both"/>
        <w:rPr>
          <w:rFonts w:ascii="Times New Roman" w:hAnsi="Times New Roman" w:cs="Times New Roman"/>
          <w:color w:val="000000" w:themeColor="text1"/>
          <w:sz w:val="28"/>
          <w:szCs w:val="28"/>
          <w:lang w:val="es-MX"/>
        </w:rPr>
      </w:pPr>
      <w:r w:rsidRPr="00F253A7">
        <w:rPr>
          <w:rFonts w:ascii="Times New Roman" w:hAnsi="Times New Roman" w:cs="Times New Roman"/>
          <w:b/>
          <w:noProof/>
          <w:color w:val="000000" w:themeColor="text1"/>
          <w:sz w:val="40"/>
          <w:szCs w:val="40"/>
          <w:lang w:val="en-US" w:eastAsia="en-US"/>
        </w:rPr>
        <mc:AlternateContent>
          <mc:Choice Requires="wps">
            <w:drawing>
              <wp:anchor distT="0" distB="0" distL="114300" distR="114300" simplePos="0" relativeHeight="251658752" behindDoc="0" locked="0" layoutInCell="1" allowOverlap="1" wp14:anchorId="1697B1E9" wp14:editId="5490EF04">
                <wp:simplePos x="0" y="0"/>
                <wp:positionH relativeFrom="margin">
                  <wp:posOffset>1951990</wp:posOffset>
                </wp:positionH>
                <wp:positionV relativeFrom="paragraph">
                  <wp:posOffset>90170</wp:posOffset>
                </wp:positionV>
                <wp:extent cx="2007870" cy="0"/>
                <wp:effectExtent l="0" t="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78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C921FA"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3.7pt,7.1pt" to="311.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">
                <w10:wrap anchorx="margin"/>
              </v:line>
            </w:pict>
          </mc:Fallback>
        </mc:AlternateContent>
      </w:r>
    </w:p>
    <w:p w:rsidR="008372BD" w:rsidRPr="00F253A7" w:rsidRDefault="00D949C9" w:rsidP="00673032">
      <w:pPr>
        <w:jc w:val="center"/>
        <w:rPr>
          <w:rFonts w:ascii="Times New Roman" w:hAnsi="Times New Roman" w:cs="Times New Roman"/>
          <w:color w:val="000000" w:themeColor="text1"/>
          <w:sz w:val="28"/>
        </w:rPr>
      </w:pPr>
      <w:r w:rsidRPr="00F253A7">
        <w:rPr>
          <w:rFonts w:ascii="Times New Roman" w:hAnsi="Times New Roman" w:cs="Times New Roman"/>
          <w:color w:val="000000" w:themeColor="text1"/>
          <w:sz w:val="28"/>
          <w:szCs w:val="28"/>
          <w:lang w:val="es-MX"/>
        </w:rPr>
        <w:t>Kính gửi: Hội đồng nhân dân</w:t>
      </w:r>
      <w:r w:rsidR="0086453D" w:rsidRPr="00F253A7">
        <w:rPr>
          <w:rFonts w:ascii="Times New Roman" w:hAnsi="Times New Roman" w:cs="Times New Roman"/>
          <w:color w:val="000000" w:themeColor="text1"/>
          <w:sz w:val="28"/>
          <w:szCs w:val="28"/>
          <w:lang w:val="es-MX"/>
        </w:rPr>
        <w:t xml:space="preserve"> thành phố</w:t>
      </w:r>
      <w:r w:rsidR="00F758BD" w:rsidRPr="00F253A7">
        <w:rPr>
          <w:rFonts w:ascii="Times New Roman" w:hAnsi="Times New Roman" w:cs="Times New Roman"/>
          <w:color w:val="000000" w:themeColor="text1"/>
          <w:sz w:val="28"/>
        </w:rPr>
        <w:t xml:space="preserve"> Huế</w:t>
      </w:r>
      <w:r w:rsidR="00552961" w:rsidRPr="00F253A7">
        <w:rPr>
          <w:rFonts w:ascii="Times New Roman" w:hAnsi="Times New Roman" w:cs="Times New Roman"/>
          <w:color w:val="000000" w:themeColor="text1"/>
          <w:sz w:val="28"/>
        </w:rPr>
        <w:t>.</w:t>
      </w:r>
    </w:p>
    <w:p w:rsidR="00F053A6" w:rsidRPr="00F253A7" w:rsidRDefault="00F053A6" w:rsidP="00390B4E">
      <w:pPr>
        <w:jc w:val="both"/>
        <w:rPr>
          <w:rFonts w:ascii="Times New Roman" w:hAnsi="Times New Roman" w:cs="Times New Roman"/>
          <w:color w:val="000000" w:themeColor="text1"/>
          <w:sz w:val="28"/>
          <w:szCs w:val="28"/>
          <w:lang w:val="es-MX"/>
        </w:rPr>
      </w:pPr>
    </w:p>
    <w:p w:rsidR="008372BD" w:rsidRPr="00F253A7" w:rsidRDefault="008372BD" w:rsidP="00390B4E">
      <w:pPr>
        <w:ind w:firstLine="567"/>
        <w:jc w:val="both"/>
        <w:rPr>
          <w:rFonts w:ascii="Times New Roman" w:hAnsi="Times New Roman" w:cs="Times New Roman"/>
          <w:color w:val="000000" w:themeColor="text1"/>
          <w:sz w:val="2"/>
          <w:szCs w:val="2"/>
          <w:lang w:val="de-DE"/>
        </w:rPr>
      </w:pPr>
    </w:p>
    <w:p w:rsidR="008F30A6" w:rsidRPr="00F253A7" w:rsidRDefault="00552961" w:rsidP="001971E4">
      <w:pPr>
        <w:spacing w:before="60" w:after="60" w:line="340" w:lineRule="exact"/>
        <w:ind w:firstLine="851"/>
        <w:jc w:val="both"/>
        <w:rPr>
          <w:rFonts w:ascii="Times New Roman" w:hAnsi="Times New Roman" w:cs="Times New Roman"/>
          <w:color w:val="000000" w:themeColor="text1"/>
          <w:sz w:val="28"/>
          <w:szCs w:val="28"/>
        </w:rPr>
      </w:pPr>
      <w:r w:rsidRPr="00F253A7">
        <w:rPr>
          <w:rFonts w:ascii="Times New Roman" w:hAnsi="Times New Roman" w:cs="Times New Roman"/>
          <w:color w:val="000000" w:themeColor="text1"/>
          <w:sz w:val="28"/>
          <w:szCs w:val="28"/>
          <w:lang w:val="de-DE"/>
        </w:rPr>
        <w:tab/>
      </w:r>
      <w:bookmarkStart w:id="0" w:name="_Hlk219042142"/>
      <w:r w:rsidR="004116DE" w:rsidRPr="00F253A7">
        <w:rPr>
          <w:rFonts w:ascii="Times New Roman" w:hAnsi="Times New Roman" w:cs="Times New Roman"/>
          <w:color w:val="000000" w:themeColor="text1"/>
          <w:sz w:val="28"/>
          <w:szCs w:val="28"/>
          <w:lang w:val="de-DE"/>
        </w:rPr>
        <w:t xml:space="preserve">Căn cứ </w:t>
      </w:r>
      <w:r w:rsidR="004116DE" w:rsidRPr="00F253A7">
        <w:rPr>
          <w:rFonts w:ascii="Times New Roman" w:hAnsi="Times New Roman" w:cs="Times New Roman"/>
          <w:color w:val="000000" w:themeColor="text1"/>
          <w:sz w:val="28"/>
          <w:szCs w:val="28"/>
        </w:rPr>
        <w:t xml:space="preserve">Luật Ban hành văn bản quy phạm pháp luật số 64/2025/QH15 </w:t>
      </w:r>
      <w:r w:rsidR="004116DE" w:rsidRPr="00F253A7">
        <w:rPr>
          <w:rFonts w:ascii="Times New Roman" w:hAnsi="Times New Roman" w:cs="Times New Roman"/>
          <w:i/>
          <w:iCs/>
          <w:color w:val="000000" w:themeColor="text1"/>
          <w:sz w:val="28"/>
          <w:szCs w:val="28"/>
          <w:lang w:val="en-US"/>
        </w:rPr>
        <w:t>(được s</w:t>
      </w:r>
      <w:r w:rsidR="004116DE" w:rsidRPr="00F253A7">
        <w:rPr>
          <w:rFonts w:ascii="Times New Roman" w:hAnsi="Times New Roman" w:cs="Times New Roman"/>
          <w:i/>
          <w:iCs/>
          <w:color w:val="000000" w:themeColor="text1"/>
          <w:sz w:val="28"/>
          <w:szCs w:val="28"/>
        </w:rPr>
        <w:t xml:space="preserve">ửa đổi, bổ sung </w:t>
      </w:r>
      <w:r w:rsidR="004116DE" w:rsidRPr="00F253A7">
        <w:rPr>
          <w:rFonts w:ascii="Times New Roman" w:hAnsi="Times New Roman" w:cs="Times New Roman"/>
          <w:i/>
          <w:iCs/>
          <w:color w:val="000000" w:themeColor="text1"/>
          <w:sz w:val="28"/>
          <w:szCs w:val="28"/>
          <w:lang w:val="en-US"/>
        </w:rPr>
        <w:t>tại L</w:t>
      </w:r>
      <w:r w:rsidR="004116DE" w:rsidRPr="00F253A7">
        <w:rPr>
          <w:rFonts w:ascii="Times New Roman" w:hAnsi="Times New Roman" w:cs="Times New Roman"/>
          <w:i/>
          <w:iCs/>
          <w:color w:val="000000" w:themeColor="text1"/>
          <w:sz w:val="28"/>
          <w:szCs w:val="28"/>
        </w:rPr>
        <w:t>uật số 87/2025/QH15</w:t>
      </w:r>
      <w:r w:rsidR="004116DE" w:rsidRPr="00F253A7">
        <w:rPr>
          <w:rFonts w:ascii="Times New Roman" w:hAnsi="Times New Roman" w:cs="Times New Roman"/>
          <w:i/>
          <w:iCs/>
          <w:color w:val="000000" w:themeColor="text1"/>
          <w:sz w:val="28"/>
          <w:szCs w:val="28"/>
          <w:lang w:val="en-US"/>
        </w:rPr>
        <w:t>)</w:t>
      </w:r>
      <w:r w:rsidR="004116DE" w:rsidRPr="00F253A7">
        <w:rPr>
          <w:rFonts w:ascii="Times New Roman" w:hAnsi="Times New Roman" w:cs="Times New Roman"/>
          <w:color w:val="000000" w:themeColor="text1"/>
          <w:sz w:val="28"/>
          <w:szCs w:val="28"/>
          <w:lang w:val="en-US"/>
        </w:rPr>
        <w:t xml:space="preserve">; </w:t>
      </w:r>
      <w:r w:rsidR="004D5A5B" w:rsidRPr="00F253A7">
        <w:rPr>
          <w:rFonts w:ascii="Times New Roman" w:hAnsi="Times New Roman" w:cs="Times New Roman"/>
          <w:color w:val="000000" w:themeColor="text1"/>
          <w:sz w:val="28"/>
          <w:szCs w:val="28"/>
          <w:lang w:val="de-DE"/>
        </w:rPr>
        <w:t>Nghị định số 78/2025/NĐ-CP ngày 01 tháng 4 năm 2025 của Chính phủ quy định chi tiết một số điều và biện pháp để tổ chức, hướng dẫn thi hành Luật Ban hành văn bản quy phạm pháp luật</w:t>
      </w:r>
      <w:r w:rsidR="004116DE" w:rsidRPr="00F253A7">
        <w:rPr>
          <w:rFonts w:ascii="Times New Roman" w:hAnsi="Times New Roman" w:cs="Times New Roman"/>
          <w:i/>
          <w:iCs/>
          <w:color w:val="000000" w:themeColor="text1"/>
          <w:sz w:val="28"/>
          <w:szCs w:val="28"/>
          <w:lang w:val="de-DE"/>
        </w:rPr>
        <w:t>(</w:t>
      </w:r>
      <w:r w:rsidR="004116DE" w:rsidRPr="00F253A7">
        <w:rPr>
          <w:rFonts w:ascii="Times New Roman" w:hAnsi="Times New Roman" w:cs="Times New Roman"/>
          <w:i/>
          <w:iCs/>
          <w:color w:val="000000" w:themeColor="text1"/>
          <w:sz w:val="28"/>
          <w:szCs w:val="28"/>
          <w:lang w:val="en-US"/>
        </w:rPr>
        <w:t>được s</w:t>
      </w:r>
      <w:r w:rsidR="004116DE" w:rsidRPr="00F253A7">
        <w:rPr>
          <w:rFonts w:ascii="Times New Roman" w:hAnsi="Times New Roman" w:cs="Times New Roman"/>
          <w:i/>
          <w:iCs/>
          <w:color w:val="000000" w:themeColor="text1"/>
          <w:sz w:val="28"/>
          <w:szCs w:val="28"/>
        </w:rPr>
        <w:t xml:space="preserve">ửa đổi, bổ sung </w:t>
      </w:r>
      <w:r w:rsidR="004116DE" w:rsidRPr="00F253A7">
        <w:rPr>
          <w:rFonts w:ascii="Times New Roman" w:hAnsi="Times New Roman" w:cs="Times New Roman"/>
          <w:i/>
          <w:iCs/>
          <w:color w:val="000000" w:themeColor="text1"/>
          <w:sz w:val="28"/>
          <w:szCs w:val="28"/>
          <w:lang w:val="en-US"/>
        </w:rPr>
        <w:t>tại</w:t>
      </w:r>
      <w:r w:rsidR="004116DE" w:rsidRPr="00F253A7">
        <w:rPr>
          <w:rFonts w:ascii="Times New Roman" w:hAnsi="Times New Roman" w:cs="Times New Roman"/>
          <w:i/>
          <w:iCs/>
          <w:color w:val="000000" w:themeColor="text1"/>
          <w:sz w:val="28"/>
          <w:szCs w:val="28"/>
        </w:rPr>
        <w:t xml:space="preserve"> Nghị định số 187/2025/NĐ-CP</w:t>
      </w:r>
      <w:r w:rsidR="004116DE" w:rsidRPr="00F253A7">
        <w:rPr>
          <w:rFonts w:ascii="Times New Roman" w:hAnsi="Times New Roman" w:cs="Times New Roman"/>
          <w:i/>
          <w:iCs/>
          <w:color w:val="000000" w:themeColor="text1"/>
          <w:sz w:val="28"/>
          <w:szCs w:val="28"/>
          <w:lang w:val="en-US"/>
        </w:rPr>
        <w:t>)</w:t>
      </w:r>
      <w:r w:rsidR="00570F43" w:rsidRPr="00F253A7">
        <w:rPr>
          <w:rFonts w:ascii="Times New Roman" w:hAnsi="Times New Roman" w:cs="Times New Roman"/>
          <w:color w:val="000000" w:themeColor="text1"/>
          <w:sz w:val="28"/>
          <w:szCs w:val="28"/>
          <w:lang w:val="de-DE"/>
        </w:rPr>
        <w:t xml:space="preserve">, </w:t>
      </w:r>
      <w:r w:rsidR="00CD3C98" w:rsidRPr="00F253A7">
        <w:rPr>
          <w:rFonts w:ascii="Times New Roman" w:hAnsi="Times New Roman" w:cs="Times New Roman"/>
          <w:color w:val="000000" w:themeColor="text1"/>
          <w:sz w:val="28"/>
          <w:szCs w:val="28"/>
          <w:lang w:val="de-DE"/>
        </w:rPr>
        <w:t xml:space="preserve">khoản 3 Điều 8 Thông tư số </w:t>
      </w:r>
      <w:r w:rsidR="00CD3C98" w:rsidRPr="00F253A7">
        <w:rPr>
          <w:rFonts w:ascii="Times New Roman" w:hAnsi="Times New Roman" w:cs="Times New Roman"/>
          <w:color w:val="000000" w:themeColor="text1"/>
          <w:sz w:val="28"/>
          <w:szCs w:val="28"/>
        </w:rPr>
        <w:t>26/2025/TT-BTP ngày 12 tháng 12 năm 2025</w:t>
      </w:r>
      <w:r w:rsidR="00CD3C98" w:rsidRPr="00F253A7">
        <w:rPr>
          <w:rFonts w:ascii="Times New Roman" w:hAnsi="Times New Roman" w:cs="Times New Roman"/>
          <w:color w:val="000000" w:themeColor="text1"/>
          <w:sz w:val="28"/>
          <w:szCs w:val="28"/>
          <w:lang w:val="en-US"/>
        </w:rPr>
        <w:t xml:space="preserve"> của Bộ Tư pháp h</w:t>
      </w:r>
      <w:r w:rsidR="00CD3C98" w:rsidRPr="00F253A7">
        <w:rPr>
          <w:rFonts w:ascii="Times New Roman" w:hAnsi="Times New Roman" w:cs="Times New Roman"/>
          <w:color w:val="000000" w:themeColor="text1"/>
          <w:sz w:val="28"/>
          <w:szCs w:val="28"/>
        </w:rPr>
        <w:t>ướng dẫn xây dựng, ban hành văn bản quy phạm pháp luật</w:t>
      </w:r>
      <w:r w:rsidR="00CD3C98" w:rsidRPr="00F253A7">
        <w:rPr>
          <w:rFonts w:ascii="Times New Roman" w:hAnsi="Times New Roman" w:cs="Times New Roman"/>
          <w:color w:val="000000" w:themeColor="text1"/>
          <w:sz w:val="28"/>
          <w:szCs w:val="28"/>
          <w:lang w:val="en-US"/>
        </w:rPr>
        <w:t xml:space="preserve">, </w:t>
      </w:r>
      <w:r w:rsidR="003E0C73" w:rsidRPr="00F253A7">
        <w:rPr>
          <w:rFonts w:ascii="Times New Roman" w:hAnsi="Times New Roman" w:cs="Times New Roman"/>
          <w:color w:val="000000" w:themeColor="text1"/>
          <w:sz w:val="28"/>
          <w:szCs w:val="28"/>
          <w:lang w:val="de-DE"/>
        </w:rPr>
        <w:t xml:space="preserve">Ủy ban nhân dân </w:t>
      </w:r>
      <w:r w:rsidR="004D5A5B" w:rsidRPr="00F253A7">
        <w:rPr>
          <w:rFonts w:ascii="Times New Roman" w:hAnsi="Times New Roman" w:cs="Times New Roman"/>
          <w:color w:val="000000" w:themeColor="text1"/>
          <w:sz w:val="28"/>
          <w:szCs w:val="28"/>
          <w:lang w:val="de-DE"/>
        </w:rPr>
        <w:t>thành phố</w:t>
      </w:r>
      <w:r w:rsidR="003E0C73" w:rsidRPr="00F253A7">
        <w:rPr>
          <w:rFonts w:ascii="Times New Roman" w:hAnsi="Times New Roman" w:cs="Times New Roman"/>
          <w:color w:val="000000" w:themeColor="text1"/>
          <w:sz w:val="28"/>
          <w:szCs w:val="28"/>
          <w:lang w:val="de-DE"/>
        </w:rPr>
        <w:t xml:space="preserve"> kính trình Thường trực Hội đồng nhân dân </w:t>
      </w:r>
      <w:r w:rsidR="00F523F7" w:rsidRPr="00F253A7">
        <w:rPr>
          <w:rFonts w:ascii="Times New Roman" w:hAnsi="Times New Roman" w:cs="Times New Roman"/>
          <w:color w:val="000000" w:themeColor="text1"/>
          <w:sz w:val="28"/>
          <w:szCs w:val="28"/>
          <w:lang w:val="de-DE"/>
        </w:rPr>
        <w:t>thành phố</w:t>
      </w:r>
      <w:r w:rsidR="009F522F" w:rsidRPr="00F253A7">
        <w:rPr>
          <w:rFonts w:ascii="Times New Roman" w:hAnsi="Times New Roman" w:cs="Times New Roman"/>
          <w:color w:val="000000" w:themeColor="text1"/>
          <w:sz w:val="28"/>
          <w:szCs w:val="28"/>
          <w:lang w:val="de-DE"/>
        </w:rPr>
        <w:t xml:space="preserve"> </w:t>
      </w:r>
      <w:r w:rsidR="004116DE" w:rsidRPr="00F253A7">
        <w:rPr>
          <w:rFonts w:ascii="Times New Roman" w:hAnsi="Times New Roman" w:cs="Times New Roman"/>
          <w:color w:val="000000" w:themeColor="text1"/>
          <w:sz w:val="28"/>
          <w:szCs w:val="28"/>
        </w:rPr>
        <w:t xml:space="preserve">xây dựng </w:t>
      </w:r>
      <w:r w:rsidR="008B7061" w:rsidRPr="00F253A7">
        <w:rPr>
          <w:rFonts w:ascii="Times New Roman" w:eastAsia="Times New Roman" w:hAnsi="Times New Roman" w:cs="Times New Roman"/>
          <w:bCs/>
          <w:color w:val="000000" w:themeColor="text1"/>
          <w:sz w:val="28"/>
          <w:szCs w:val="28"/>
        </w:rPr>
        <w:t xml:space="preserve">Nghị quyết quy định mức quà tặng đối với người có công với cách mạng, thân nhân người có công với cách mạng; đối tượng bảo trợ xã hội, hưu trí xã hội; hộ nghèo, hộ cận nghèo nhân dịp Tết nguyên đán và </w:t>
      </w:r>
      <w:r w:rsidR="00C2482F" w:rsidRPr="00F253A7">
        <w:rPr>
          <w:rFonts w:ascii="Times New Roman" w:eastAsia="Times New Roman" w:hAnsi="Times New Roman" w:cs="Times New Roman"/>
          <w:bCs/>
          <w:color w:val="000000" w:themeColor="text1"/>
          <w:sz w:val="28"/>
          <w:szCs w:val="28"/>
          <w:lang w:val="en-US"/>
        </w:rPr>
        <w:t>N</w:t>
      </w:r>
      <w:r w:rsidR="008B7061" w:rsidRPr="00F253A7">
        <w:rPr>
          <w:rFonts w:ascii="Times New Roman" w:eastAsia="Times New Roman" w:hAnsi="Times New Roman" w:cs="Times New Roman"/>
          <w:bCs/>
          <w:color w:val="000000" w:themeColor="text1"/>
          <w:sz w:val="28"/>
          <w:szCs w:val="28"/>
        </w:rPr>
        <w:t>gày Thương binh - Liệt sĩ (27/7) h</w:t>
      </w:r>
      <w:r w:rsidR="008B7061" w:rsidRPr="00F253A7">
        <w:rPr>
          <w:rFonts w:ascii="Times New Roman" w:eastAsia="Times New Roman" w:hAnsi="Times New Roman" w:cs="Times New Roman"/>
          <w:bCs/>
          <w:color w:val="000000" w:themeColor="text1"/>
          <w:sz w:val="28"/>
          <w:szCs w:val="28"/>
          <w:lang w:val="en-US"/>
        </w:rPr>
        <w:t>ằ</w:t>
      </w:r>
      <w:r w:rsidR="008B7061" w:rsidRPr="00F253A7">
        <w:rPr>
          <w:rFonts w:ascii="Times New Roman" w:eastAsia="Times New Roman" w:hAnsi="Times New Roman" w:cs="Times New Roman"/>
          <w:bCs/>
          <w:color w:val="000000" w:themeColor="text1"/>
          <w:sz w:val="28"/>
          <w:szCs w:val="28"/>
        </w:rPr>
        <w:t>ng năm</w:t>
      </w:r>
      <w:r w:rsidR="009F522F" w:rsidRPr="00F253A7">
        <w:rPr>
          <w:rFonts w:ascii="Times New Roman" w:hAnsi="Times New Roman" w:cs="Times New Roman"/>
          <w:color w:val="000000" w:themeColor="text1"/>
          <w:sz w:val="28"/>
          <w:szCs w:val="28"/>
          <w:lang w:val="en-US"/>
        </w:rPr>
        <w:t xml:space="preserve"> </w:t>
      </w:r>
      <w:r w:rsidR="00666EE9" w:rsidRPr="00F253A7">
        <w:rPr>
          <w:rFonts w:ascii="Times New Roman" w:hAnsi="Times New Roman" w:cs="Times New Roman"/>
          <w:color w:val="000000" w:themeColor="text1"/>
          <w:sz w:val="28"/>
          <w:szCs w:val="28"/>
          <w:lang w:val="es-DO"/>
        </w:rPr>
        <w:t xml:space="preserve">thay thế Nghị quyết số 34/2022/NQ-HĐND ngày 09/12/2022 của Hội đồng nhân dân tỉnh Thừa Thiên Huế (nay là thành phố Huế) Quy định mức </w:t>
      </w:r>
      <w:r w:rsidR="00761533" w:rsidRPr="00F253A7">
        <w:rPr>
          <w:rFonts w:ascii="Times New Roman" w:hAnsi="Times New Roman" w:cs="Times New Roman"/>
          <w:color w:val="000000" w:themeColor="text1"/>
          <w:sz w:val="28"/>
          <w:szCs w:val="28"/>
        </w:rPr>
        <w:t>quà tặng đối với người có công</w:t>
      </w:r>
      <w:r w:rsidR="00761533" w:rsidRPr="00F253A7">
        <w:rPr>
          <w:rFonts w:ascii="Times New Roman" w:hAnsi="Times New Roman" w:cs="Times New Roman"/>
          <w:color w:val="000000" w:themeColor="text1"/>
          <w:sz w:val="28"/>
          <w:szCs w:val="28"/>
          <w:lang w:val="en-US"/>
        </w:rPr>
        <w:t xml:space="preserve"> với cách mạng</w:t>
      </w:r>
      <w:r w:rsidR="00761533" w:rsidRPr="00F253A7">
        <w:rPr>
          <w:rFonts w:ascii="Times New Roman" w:hAnsi="Times New Roman" w:cs="Times New Roman"/>
          <w:color w:val="000000" w:themeColor="text1"/>
          <w:sz w:val="28"/>
          <w:szCs w:val="28"/>
        </w:rPr>
        <w:t xml:space="preserve">, thân nhân người có công với cách mạng, </w:t>
      </w:r>
      <w:r w:rsidR="009F522F" w:rsidRPr="00F253A7">
        <w:rPr>
          <w:rFonts w:ascii="Times New Roman" w:hAnsi="Times New Roman" w:cs="Times New Roman"/>
          <w:color w:val="000000" w:themeColor="text1"/>
          <w:sz w:val="28"/>
          <w:szCs w:val="28"/>
        </w:rPr>
        <w:t>đối tượng bảo trợ xã hội;</w:t>
      </w:r>
      <w:r w:rsidR="003D5810" w:rsidRPr="00F253A7">
        <w:rPr>
          <w:rFonts w:ascii="Times New Roman" w:hAnsi="Times New Roman" w:cs="Times New Roman"/>
          <w:color w:val="000000" w:themeColor="text1"/>
          <w:sz w:val="28"/>
          <w:szCs w:val="28"/>
          <w:lang w:val="en-US"/>
        </w:rPr>
        <w:t xml:space="preserve"> </w:t>
      </w:r>
      <w:r w:rsidR="00761533" w:rsidRPr="00F253A7">
        <w:rPr>
          <w:rFonts w:ascii="Times New Roman" w:hAnsi="Times New Roman" w:cs="Times New Roman"/>
          <w:color w:val="000000" w:themeColor="text1"/>
          <w:sz w:val="28"/>
          <w:szCs w:val="28"/>
        </w:rPr>
        <w:t>hộ nghèo, hộ cận nghèo</w:t>
      </w:r>
      <w:r w:rsidR="00761533" w:rsidRPr="00F253A7">
        <w:rPr>
          <w:rFonts w:ascii="Times New Roman" w:hAnsi="Times New Roman" w:cs="Times New Roman"/>
          <w:color w:val="000000" w:themeColor="text1"/>
          <w:sz w:val="28"/>
          <w:szCs w:val="28"/>
          <w:lang w:val="es-DO"/>
        </w:rPr>
        <w:t xml:space="preserve"> nhân </w:t>
      </w:r>
      <w:r w:rsidR="00761533" w:rsidRPr="00F253A7">
        <w:rPr>
          <w:rFonts w:ascii="Times New Roman" w:hAnsi="Times New Roman" w:cs="Times New Roman"/>
          <w:color w:val="000000" w:themeColor="text1"/>
          <w:sz w:val="28"/>
          <w:szCs w:val="28"/>
        </w:rPr>
        <w:t xml:space="preserve">dịp Tết Nguyên đán và </w:t>
      </w:r>
      <w:r w:rsidR="00761533" w:rsidRPr="00F253A7">
        <w:rPr>
          <w:rFonts w:ascii="Times New Roman" w:hAnsi="Times New Roman" w:cs="Times New Roman"/>
          <w:color w:val="000000" w:themeColor="text1"/>
          <w:sz w:val="28"/>
          <w:szCs w:val="28"/>
          <w:lang w:val="es-DO"/>
        </w:rPr>
        <w:t xml:space="preserve">kỷ niệm </w:t>
      </w:r>
      <w:r w:rsidR="00761533" w:rsidRPr="00F253A7">
        <w:rPr>
          <w:rFonts w:ascii="Times New Roman" w:hAnsi="Times New Roman" w:cs="Times New Roman"/>
          <w:color w:val="000000" w:themeColor="text1"/>
          <w:sz w:val="28"/>
          <w:szCs w:val="28"/>
        </w:rPr>
        <w:t>N</w:t>
      </w:r>
      <w:r w:rsidR="00761533" w:rsidRPr="00F253A7">
        <w:rPr>
          <w:rFonts w:ascii="Times New Roman" w:hAnsi="Times New Roman" w:cs="Times New Roman"/>
          <w:color w:val="000000" w:themeColor="text1"/>
          <w:sz w:val="28"/>
          <w:szCs w:val="28"/>
          <w:lang w:val="es-DO"/>
        </w:rPr>
        <w:t>gày Thương binh - Liệt sĩ (27/7)</w:t>
      </w:r>
      <w:r w:rsidR="00990E6A" w:rsidRPr="00F253A7">
        <w:rPr>
          <w:rFonts w:ascii="Times New Roman" w:hAnsi="Times New Roman" w:cs="Times New Roman"/>
          <w:color w:val="000000" w:themeColor="text1"/>
          <w:sz w:val="28"/>
          <w:szCs w:val="28"/>
          <w:lang w:val="es-DO"/>
        </w:rPr>
        <w:t xml:space="preserve"> hằng năm</w:t>
      </w:r>
      <w:r w:rsidR="008F30A6" w:rsidRPr="00F253A7">
        <w:rPr>
          <w:rFonts w:ascii="Times New Roman" w:hAnsi="Times New Roman" w:cs="Times New Roman"/>
          <w:i/>
          <w:iCs/>
          <w:color w:val="000000" w:themeColor="text1"/>
          <w:sz w:val="28"/>
          <w:szCs w:val="28"/>
          <w:lang w:val="de-DE"/>
        </w:rPr>
        <w:t>,</w:t>
      </w:r>
      <w:r w:rsidR="008F30A6" w:rsidRPr="00F253A7">
        <w:rPr>
          <w:rFonts w:ascii="Times New Roman" w:hAnsi="Times New Roman" w:cs="Times New Roman"/>
          <w:color w:val="000000" w:themeColor="text1"/>
          <w:sz w:val="28"/>
          <w:szCs w:val="28"/>
          <w:lang w:val="de-DE"/>
        </w:rPr>
        <w:t xml:space="preserve"> như sau:</w:t>
      </w:r>
    </w:p>
    <w:p w:rsidR="001C4338" w:rsidRPr="00F253A7" w:rsidRDefault="001C4338" w:rsidP="001971E4">
      <w:pPr>
        <w:tabs>
          <w:tab w:val="right" w:leader="dot" w:pos="8640"/>
        </w:tabs>
        <w:spacing w:before="60" w:after="60" w:line="340" w:lineRule="exact"/>
        <w:ind w:firstLine="851"/>
        <w:jc w:val="both"/>
        <w:rPr>
          <w:rFonts w:ascii="Times New Roman" w:hAnsi="Times New Roman" w:cs="Times New Roman"/>
          <w:b/>
          <w:color w:val="000000" w:themeColor="text1"/>
          <w:sz w:val="28"/>
          <w:szCs w:val="28"/>
        </w:rPr>
      </w:pPr>
      <w:bookmarkStart w:id="1" w:name="_Hlk219042336"/>
      <w:bookmarkEnd w:id="0"/>
      <w:r w:rsidRPr="00F253A7">
        <w:rPr>
          <w:rFonts w:ascii="Times New Roman" w:hAnsi="Times New Roman" w:cs="Times New Roman"/>
          <w:b/>
          <w:color w:val="000000" w:themeColor="text1"/>
          <w:sz w:val="28"/>
          <w:szCs w:val="28"/>
        </w:rPr>
        <w:t>I. SỰ CẦN THIẾT BAN HÀNH VĂN BẢN</w:t>
      </w:r>
    </w:p>
    <w:p w:rsidR="008A3AAC" w:rsidRPr="00F253A7" w:rsidRDefault="008A3AAC" w:rsidP="001971E4">
      <w:pPr>
        <w:spacing w:before="60" w:after="60" w:line="340" w:lineRule="exact"/>
        <w:ind w:firstLine="851"/>
        <w:jc w:val="both"/>
        <w:rPr>
          <w:rFonts w:ascii="Times New Roman" w:hAnsi="Times New Roman" w:cs="Times New Roman"/>
          <w:b/>
          <w:color w:val="000000" w:themeColor="text1"/>
          <w:sz w:val="28"/>
          <w:szCs w:val="28"/>
          <w:lang w:val="es-ES"/>
        </w:rPr>
      </w:pPr>
      <w:bookmarkStart w:id="2" w:name="_Hlk202250318"/>
      <w:bookmarkStart w:id="3" w:name="dieu_21"/>
      <w:r w:rsidRPr="00F253A7">
        <w:rPr>
          <w:rFonts w:ascii="Times New Roman" w:hAnsi="Times New Roman" w:cs="Times New Roman"/>
          <w:b/>
          <w:color w:val="000000" w:themeColor="text1"/>
          <w:sz w:val="28"/>
          <w:szCs w:val="28"/>
          <w:lang w:val="es-ES"/>
        </w:rPr>
        <w:t>1. Cơ sở chính trị, pháp lý</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xml:space="preserve">- Luật Tổ chức chính quyền địa phương số 72/2025/QH15; </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Luật Ban hành văn bản quy phạm pháp luật số 64/2025/QH15; Luật sửa đổi, bổ sung một số điều của Luật Ban hành văn bản quy phạm pháp luật số 87/2025/QH15;</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xml:space="preserve">- Luật Ngân sách nhà nước số 89/2025/QH15; </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Pháp lệnh Ưu đãi người có công với cách mạng số 02/2020/UBTVQH14;</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Chỉ thị số 05-CT/TW ngày 23/6/2021 của Ban Bí thư về tăng cường sự lãnh đạo của Đảng đối với công tác giảm nghèo bền vững đến năm 2030;</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lastRenderedPageBreak/>
        <w:t>- Nghị quyết số 42-NQ/TW ngày 24/11/2023 của Ban Chấp hành Trung ương Đảng về tiếp tục đổi mới, nâng cao chất lượng chính sách xã hội, đáp ứng yêu cầu sự nghiệp xây dựng và bảo vệ Tổ quốc trong giai đoạn mới;</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Nghị định số 78/2025/NĐ-CP ngày 01/4/2025 của Chính phủ quy định chi tiết một số điều và biện pháp để tổ chức, hướng dẫn thi hành Luật Ban hành văn bản quy phạm pháp luật;</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eastAsia="Calibri" w:hAnsi="Times New Roman" w:cs="Times New Roman"/>
          <w:iCs/>
          <w:color w:val="000000" w:themeColor="text1"/>
          <w:spacing w:val="-2"/>
          <w:sz w:val="28"/>
          <w:szCs w:val="28"/>
        </w:rPr>
        <w:t xml:space="preserve">- </w:t>
      </w:r>
      <w:r w:rsidRPr="00F253A7">
        <w:rPr>
          <w:rFonts w:ascii="Times New Roman" w:hAnsi="Times New Roman" w:cs="Times New Roman"/>
          <w:color w:val="000000" w:themeColor="text1"/>
          <w:sz w:val="28"/>
          <w:szCs w:val="28"/>
          <w:lang w:val="es-ES"/>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và xử lý văn bản quy phạm pháp luật;</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Nghị định số </w:t>
      </w:r>
      <w:hyperlink r:id="rId8" w:tgtFrame="_blank" w:tooltip="Nghị định 131/2021/NĐ-CP" w:history="1">
        <w:r w:rsidRPr="00F253A7">
          <w:rPr>
            <w:rFonts w:ascii="Times New Roman" w:hAnsi="Times New Roman" w:cs="Times New Roman"/>
            <w:color w:val="000000" w:themeColor="text1"/>
            <w:sz w:val="28"/>
            <w:szCs w:val="28"/>
            <w:lang w:val="es-ES"/>
          </w:rPr>
          <w:t>131/2021/NĐ-CP</w:t>
        </w:r>
      </w:hyperlink>
      <w:r w:rsidRPr="00F253A7">
        <w:rPr>
          <w:rFonts w:ascii="Times New Roman" w:hAnsi="Times New Roman" w:cs="Times New Roman"/>
          <w:color w:val="000000" w:themeColor="text1"/>
          <w:sz w:val="28"/>
          <w:szCs w:val="28"/>
          <w:lang w:val="es-ES"/>
        </w:rPr>
        <w:t> ngày 30/12/2021 của Chính phủ quy định chi tiết và biện pháp thi hành Pháp lệnh Ưu đãi người có công với cách mạng;</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Nghị định số 20/2021/NĐ-CP ngày 15/3/2021 của Chính phủ quy định chính sách trợ giúp xã hội đối với đối tượng bảo trợ xã hội</w:t>
      </w:r>
      <w:r w:rsidR="00F053A6" w:rsidRPr="00F253A7">
        <w:rPr>
          <w:rFonts w:ascii="Times New Roman" w:hAnsi="Times New Roman" w:cs="Times New Roman"/>
          <w:color w:val="000000" w:themeColor="text1"/>
          <w:sz w:val="28"/>
          <w:szCs w:val="28"/>
          <w:lang w:val="es-ES"/>
        </w:rPr>
        <w:t xml:space="preserve"> được sửa đổi, bổ sung bởi Nghị định số 76/2024/NĐ-CP ngày 01 tháng 07 năm 2024</w:t>
      </w:r>
      <w:r w:rsidRPr="00F253A7">
        <w:rPr>
          <w:rFonts w:ascii="Times New Roman" w:hAnsi="Times New Roman" w:cs="Times New Roman"/>
          <w:color w:val="000000" w:themeColor="text1"/>
          <w:sz w:val="28"/>
          <w:szCs w:val="28"/>
          <w:lang w:val="es-ES"/>
        </w:rPr>
        <w:t>;</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xml:space="preserve">- </w:t>
      </w:r>
      <w:r w:rsidR="00F053A6" w:rsidRPr="00F253A7">
        <w:rPr>
          <w:rFonts w:ascii="Times New Roman" w:hAnsi="Times New Roman" w:cs="Times New Roman"/>
          <w:color w:val="000000" w:themeColor="text1"/>
          <w:sz w:val="28"/>
          <w:szCs w:val="28"/>
          <w:lang w:val="es-ES"/>
        </w:rPr>
        <w:t xml:space="preserve">Nghị định số 176/2025/NĐ-CP ngày </w:t>
      </w:r>
      <w:r w:rsidR="00F428BC" w:rsidRPr="00F253A7">
        <w:rPr>
          <w:rFonts w:ascii="Times New Roman" w:hAnsi="Times New Roman" w:cs="Times New Roman"/>
          <w:color w:val="000000" w:themeColor="text1"/>
          <w:sz w:val="28"/>
          <w:szCs w:val="28"/>
          <w:lang w:val="es-ES"/>
        </w:rPr>
        <w:t>28/10/2025</w:t>
      </w:r>
      <w:r w:rsidR="00F053A6" w:rsidRPr="00F253A7">
        <w:rPr>
          <w:rFonts w:ascii="Times New Roman" w:hAnsi="Times New Roman" w:cs="Times New Roman"/>
          <w:color w:val="000000" w:themeColor="text1"/>
          <w:sz w:val="28"/>
          <w:szCs w:val="28"/>
          <w:lang w:val="es-ES"/>
        </w:rPr>
        <w:t xml:space="preserve"> của Chính phủ quy định chi tiết và hướng dẫn thi hành một số điều của Luật Bảo hiểm xã hội về trợ cấp hưu trí xã hội</w:t>
      </w:r>
      <w:r w:rsidRPr="00F253A7">
        <w:rPr>
          <w:rFonts w:ascii="Times New Roman" w:hAnsi="Times New Roman" w:cs="Times New Roman"/>
          <w:color w:val="000000" w:themeColor="text1"/>
          <w:sz w:val="28"/>
          <w:szCs w:val="28"/>
          <w:lang w:val="es-ES"/>
        </w:rPr>
        <w:t>;</w:t>
      </w:r>
    </w:p>
    <w:p w:rsidR="00144F3A" w:rsidRPr="00F253A7" w:rsidRDefault="00144F3A" w:rsidP="001971E4">
      <w:pPr>
        <w:spacing w:before="60" w:after="60" w:line="340" w:lineRule="exact"/>
        <w:ind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rPr>
        <w:t xml:space="preserve">Nghị định số 351/2025/NĐ-CP ngày </w:t>
      </w:r>
      <w:r w:rsidR="00F428BC" w:rsidRPr="00F253A7">
        <w:rPr>
          <w:rFonts w:ascii="Times New Roman" w:hAnsi="Times New Roman" w:cs="Times New Roman"/>
          <w:color w:val="000000" w:themeColor="text1"/>
          <w:sz w:val="28"/>
          <w:szCs w:val="28"/>
          <w:lang w:val="en-US"/>
        </w:rPr>
        <w:t>30/12/</w:t>
      </w:r>
      <w:r w:rsidRPr="00F253A7">
        <w:rPr>
          <w:rFonts w:ascii="Times New Roman" w:hAnsi="Times New Roman" w:cs="Times New Roman"/>
          <w:color w:val="000000" w:themeColor="text1"/>
          <w:sz w:val="28"/>
          <w:szCs w:val="28"/>
        </w:rPr>
        <w:t xml:space="preserve"> 2025 của Chính phủ quy định chuẩn nghèo đa chiều quốc gia giai đoạn 2026-2030.</w:t>
      </w:r>
    </w:p>
    <w:p w:rsidR="006B17CE" w:rsidRPr="00F253A7" w:rsidRDefault="006B17CE" w:rsidP="001971E4">
      <w:pPr>
        <w:spacing w:before="60" w:after="60" w:line="340" w:lineRule="exact"/>
        <w:ind w:firstLine="851"/>
        <w:jc w:val="both"/>
        <w:rPr>
          <w:rFonts w:ascii="Times New Roman" w:hAnsi="Times New Roman" w:cs="Times New Roman"/>
          <w:color w:val="000000" w:themeColor="text1"/>
          <w:sz w:val="28"/>
          <w:szCs w:val="28"/>
          <w:lang w:val="es-ES"/>
        </w:rPr>
      </w:pPr>
      <w:r w:rsidRPr="00F253A7">
        <w:rPr>
          <w:rFonts w:ascii="Times New Roman" w:hAnsi="Times New Roman" w:cs="Times New Roman"/>
          <w:color w:val="000000" w:themeColor="text1"/>
          <w:sz w:val="28"/>
          <w:szCs w:val="28"/>
          <w:lang w:val="es-ES"/>
        </w:rPr>
        <w:t xml:space="preserve">- Quyết định số 142/2008/QĐ-TTg ngày 27/10/2008 của Thủ tướng Chính phủ về thực hiện chế độ đối với quân nhân tham gia kháng chiến chống Mỹ cứu nước dó dưới 20 năm công tác trong quân đội đã phục viên, xuấ ngũ về địa phương. </w:t>
      </w:r>
    </w:p>
    <w:p w:rsidR="006B17CE" w:rsidRPr="00F253A7" w:rsidRDefault="006B17CE" w:rsidP="001971E4">
      <w:pPr>
        <w:spacing w:before="60" w:after="60" w:line="340" w:lineRule="exact"/>
        <w:ind w:firstLine="851"/>
        <w:jc w:val="both"/>
        <w:rPr>
          <w:rFonts w:ascii="Times New Roman" w:hAnsi="Times New Roman" w:cs="Times New Roman"/>
          <w:bCs/>
          <w:color w:val="000000" w:themeColor="text1"/>
          <w:sz w:val="28"/>
          <w:szCs w:val="28"/>
        </w:rPr>
      </w:pPr>
      <w:r w:rsidRPr="00F253A7">
        <w:rPr>
          <w:rFonts w:ascii="Times New Roman" w:hAnsi="Times New Roman" w:cs="Times New Roman"/>
          <w:color w:val="000000" w:themeColor="text1"/>
          <w:sz w:val="28"/>
          <w:szCs w:val="28"/>
          <w:lang w:val="es-ES"/>
        </w:rPr>
        <w:t xml:space="preserve">- Quyết định số 53/2010/QĐ-TTg ngày 20/08/2010 của Thủ tướng Chính phủ </w:t>
      </w:r>
      <w:r w:rsidRPr="00F253A7">
        <w:rPr>
          <w:rFonts w:ascii="Times New Roman" w:hAnsi="Times New Roman" w:cs="Times New Roman"/>
          <w:bCs/>
          <w:color w:val="000000" w:themeColor="text1"/>
          <w:sz w:val="28"/>
          <w:szCs w:val="28"/>
        </w:rPr>
        <w:t>Quy định về chế độ đối với cán bộ, chiến sĩ Công an nhân dân tham gia kháng chiến chống Mỹ có dưới 20 năm công tác trong</w:t>
      </w:r>
      <w:r w:rsidR="009F522F" w:rsidRPr="00F253A7">
        <w:rPr>
          <w:rFonts w:ascii="Times New Roman" w:hAnsi="Times New Roman" w:cs="Times New Roman"/>
          <w:bCs/>
          <w:color w:val="000000" w:themeColor="text1"/>
          <w:sz w:val="28"/>
          <w:szCs w:val="28"/>
          <w:lang w:val="en-US"/>
        </w:rPr>
        <w:t xml:space="preserve"> </w:t>
      </w:r>
      <w:r w:rsidRPr="00F253A7">
        <w:rPr>
          <w:rFonts w:ascii="Times New Roman" w:hAnsi="Times New Roman" w:cs="Times New Roman"/>
          <w:bCs/>
          <w:color w:val="000000" w:themeColor="text1"/>
          <w:sz w:val="28"/>
          <w:szCs w:val="28"/>
        </w:rPr>
        <w:t>Công an nhân dân đã thôi việc, xuất ngũ về địa phương.</w:t>
      </w:r>
    </w:p>
    <w:p w:rsidR="006B17CE" w:rsidRPr="00F253A7" w:rsidRDefault="006B17CE" w:rsidP="001971E4">
      <w:pPr>
        <w:spacing w:before="60" w:after="60" w:line="340" w:lineRule="exact"/>
        <w:ind w:firstLine="851"/>
        <w:jc w:val="both"/>
        <w:rPr>
          <w:rFonts w:ascii="Times New Roman" w:hAnsi="Times New Roman" w:cs="Times New Roman"/>
          <w:bCs/>
          <w:color w:val="000000" w:themeColor="text1"/>
          <w:sz w:val="28"/>
          <w:szCs w:val="28"/>
        </w:rPr>
      </w:pPr>
      <w:r w:rsidRPr="00F253A7">
        <w:rPr>
          <w:rFonts w:ascii="Times New Roman" w:hAnsi="Times New Roman" w:cs="Times New Roman"/>
          <w:bCs/>
          <w:color w:val="000000" w:themeColor="text1"/>
          <w:sz w:val="28"/>
          <w:szCs w:val="28"/>
        </w:rPr>
        <w:t>- Quyết định số 62/2011/QĐ-TTg ngày 9/11/2011 của Thủ tướng Chính phủ về chế độ độ, chính sách đối với đối tượng tham gia chiến tranh bào v</w:t>
      </w:r>
      <w:r w:rsidR="0074495F" w:rsidRPr="00F253A7">
        <w:rPr>
          <w:rFonts w:ascii="Times New Roman" w:hAnsi="Times New Roman" w:cs="Times New Roman"/>
          <w:bCs/>
          <w:color w:val="000000" w:themeColor="text1"/>
          <w:sz w:val="28"/>
          <w:szCs w:val="28"/>
          <w:lang w:val="en-US"/>
        </w:rPr>
        <w:t>ệ</w:t>
      </w:r>
      <w:r w:rsidRPr="00F253A7">
        <w:rPr>
          <w:rFonts w:ascii="Times New Roman" w:hAnsi="Times New Roman" w:cs="Times New Roman"/>
          <w:bCs/>
          <w:color w:val="000000" w:themeColor="text1"/>
          <w:sz w:val="28"/>
          <w:szCs w:val="28"/>
        </w:rPr>
        <w:t xml:space="preserve"> Tổ quốc, làm nhiệm vụ quốc ở Căm-pu-chi-a,</w:t>
      </w:r>
      <w:r w:rsidR="009F522F" w:rsidRPr="00F253A7">
        <w:rPr>
          <w:rFonts w:ascii="Times New Roman" w:hAnsi="Times New Roman" w:cs="Times New Roman"/>
          <w:bCs/>
          <w:color w:val="000000" w:themeColor="text1"/>
          <w:sz w:val="28"/>
          <w:szCs w:val="28"/>
          <w:lang w:val="en-US"/>
        </w:rPr>
        <w:t xml:space="preserve"> </w:t>
      </w:r>
      <w:r w:rsidRPr="00F253A7">
        <w:rPr>
          <w:rFonts w:ascii="Times New Roman" w:hAnsi="Times New Roman" w:cs="Times New Roman"/>
          <w:bCs/>
          <w:color w:val="000000" w:themeColor="text1"/>
          <w:sz w:val="28"/>
          <w:szCs w:val="28"/>
        </w:rPr>
        <w:t>giúp bạn Lào sau ngày 30 tháng 4 năm 1975 đã phục viên, xuất ngũ, thôi việc.</w:t>
      </w:r>
    </w:p>
    <w:p w:rsidR="003256C4" w:rsidRPr="00F253A7" w:rsidRDefault="00FD483D" w:rsidP="001971E4">
      <w:pPr>
        <w:spacing w:before="60" w:after="60" w:line="340" w:lineRule="exact"/>
        <w:ind w:firstLine="851"/>
        <w:jc w:val="both"/>
        <w:rPr>
          <w:rFonts w:ascii="Times New Roman" w:hAnsi="Times New Roman" w:cs="Times New Roman"/>
          <w:b/>
          <w:bCs/>
          <w:color w:val="000000" w:themeColor="text1"/>
          <w:spacing w:val="3"/>
          <w:sz w:val="28"/>
          <w:szCs w:val="28"/>
          <w:shd w:val="clear" w:color="auto" w:fill="FFFFFF"/>
          <w:lang w:val="en-US"/>
        </w:rPr>
      </w:pPr>
      <w:r w:rsidRPr="00F253A7">
        <w:rPr>
          <w:rFonts w:ascii="Times New Roman" w:hAnsi="Times New Roman" w:cs="Times New Roman"/>
          <w:b/>
          <w:bCs/>
          <w:color w:val="000000" w:themeColor="text1"/>
          <w:spacing w:val="3"/>
          <w:sz w:val="28"/>
          <w:szCs w:val="28"/>
          <w:shd w:val="clear" w:color="auto" w:fill="FFFFFF"/>
          <w:lang w:val="en-US"/>
        </w:rPr>
        <w:t xml:space="preserve">2. </w:t>
      </w:r>
      <w:r w:rsidR="003256C4" w:rsidRPr="00F253A7">
        <w:rPr>
          <w:rFonts w:ascii="Times New Roman" w:hAnsi="Times New Roman" w:cs="Times New Roman"/>
          <w:b/>
          <w:bCs/>
          <w:color w:val="000000" w:themeColor="text1"/>
          <w:spacing w:val="3"/>
          <w:sz w:val="28"/>
          <w:szCs w:val="28"/>
          <w:shd w:val="clear" w:color="auto" w:fill="FFFFFF"/>
          <w:lang w:val="en-US"/>
        </w:rPr>
        <w:t>Cơ sở thực tiễn</w:t>
      </w:r>
    </w:p>
    <w:bookmarkEnd w:id="2"/>
    <w:bookmarkEnd w:id="3"/>
    <w:p w:rsidR="00C2433A" w:rsidRPr="00F253A7" w:rsidRDefault="00C2433A" w:rsidP="001971E4">
      <w:pPr>
        <w:spacing w:before="60" w:after="60" w:line="340" w:lineRule="exact"/>
        <w:ind w:firstLine="851"/>
        <w:jc w:val="both"/>
        <w:rPr>
          <w:rFonts w:ascii="Times New Roman" w:hAnsi="Times New Roman" w:cs="Times New Roman"/>
          <w:color w:val="000000" w:themeColor="text1"/>
          <w:sz w:val="28"/>
          <w:szCs w:val="28"/>
        </w:rPr>
      </w:pPr>
      <w:r w:rsidRPr="00F253A7">
        <w:rPr>
          <w:rFonts w:ascii="Times New Roman" w:hAnsi="Times New Roman" w:cs="Times New Roman"/>
          <w:color w:val="000000" w:themeColor="text1"/>
          <w:sz w:val="28"/>
          <w:szCs w:val="28"/>
        </w:rPr>
        <w:t>Giai đoạn 2023-202</w:t>
      </w:r>
      <w:r w:rsidRPr="00F253A7">
        <w:rPr>
          <w:rFonts w:ascii="Times New Roman" w:hAnsi="Times New Roman" w:cs="Times New Roman"/>
          <w:color w:val="000000" w:themeColor="text1"/>
          <w:sz w:val="28"/>
          <w:szCs w:val="28"/>
          <w:lang w:val="en-US"/>
        </w:rPr>
        <w:t>6</w:t>
      </w:r>
      <w:r w:rsidRPr="00F253A7">
        <w:rPr>
          <w:rFonts w:ascii="Times New Roman" w:hAnsi="Times New Roman" w:cs="Times New Roman"/>
          <w:color w:val="000000" w:themeColor="text1"/>
          <w:sz w:val="28"/>
          <w:szCs w:val="28"/>
        </w:rPr>
        <w:t>, việc tặng quà Tết cho đối tượng theo Nghị quyết số 34/2022/NQ-HĐND được triển khai đồng bộ tại các cơ quan, đơn vị và địa phương. Việc tổ chức tặng quà được thực hiện đảm bảo kịp thời, đúng đối tượng. Cụ thể:</w:t>
      </w:r>
    </w:p>
    <w:p w:rsidR="00C2433A" w:rsidRPr="00F253A7" w:rsidRDefault="00C2433A" w:rsidP="001971E4">
      <w:pPr>
        <w:spacing w:before="60" w:after="60" w:line="340" w:lineRule="exact"/>
        <w:ind w:firstLine="851"/>
        <w:jc w:val="both"/>
        <w:rPr>
          <w:rFonts w:ascii="Times New Roman" w:hAnsi="Times New Roman" w:cs="Times New Roman"/>
          <w:color w:val="000000" w:themeColor="text1"/>
          <w:spacing w:val="-6"/>
          <w:sz w:val="28"/>
          <w:szCs w:val="28"/>
          <w:lang w:val="en-US"/>
        </w:rPr>
      </w:pPr>
      <w:r w:rsidRPr="00F253A7">
        <w:rPr>
          <w:rFonts w:ascii="Times New Roman" w:hAnsi="Times New Roman" w:cs="Times New Roman"/>
          <w:b/>
          <w:color w:val="000000" w:themeColor="text1"/>
          <w:sz w:val="28"/>
          <w:szCs w:val="28"/>
        </w:rPr>
        <w:t>- Năm 202</w:t>
      </w:r>
      <w:r w:rsidRPr="00F253A7">
        <w:rPr>
          <w:rFonts w:ascii="Times New Roman" w:hAnsi="Times New Roman" w:cs="Times New Roman"/>
          <w:b/>
          <w:color w:val="000000" w:themeColor="text1"/>
          <w:sz w:val="28"/>
          <w:szCs w:val="28"/>
          <w:lang w:val="en-US"/>
        </w:rPr>
        <w:t>3</w:t>
      </w:r>
      <w:r w:rsidRPr="00F253A7">
        <w:rPr>
          <w:rFonts w:ascii="Times New Roman" w:hAnsi="Times New Roman" w:cs="Times New Roman"/>
          <w:b/>
          <w:color w:val="000000" w:themeColor="text1"/>
          <w:sz w:val="28"/>
          <w:szCs w:val="28"/>
        </w:rPr>
        <w:t>:</w:t>
      </w:r>
      <w:r w:rsidRPr="00F253A7">
        <w:rPr>
          <w:rFonts w:ascii="Times New Roman" w:hAnsi="Times New Roman" w:cs="Times New Roman"/>
          <w:color w:val="000000" w:themeColor="text1"/>
          <w:sz w:val="28"/>
          <w:szCs w:val="28"/>
        </w:rPr>
        <w:t xml:space="preserve"> có </w:t>
      </w:r>
      <w:r w:rsidRPr="00F253A7">
        <w:rPr>
          <w:rFonts w:ascii="Times New Roman" w:hAnsi="Times New Roman" w:cs="Times New Roman"/>
          <w:color w:val="000000" w:themeColor="text1"/>
          <w:sz w:val="28"/>
          <w:szCs w:val="28"/>
          <w:lang w:val="en-US"/>
        </w:rPr>
        <w:t>145.902</w:t>
      </w:r>
      <w:r w:rsidR="003F6B43"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lang w:val="en-US"/>
        </w:rPr>
        <w:t xml:space="preserve">người có công với cách mạng, thân nhân người có công, </w:t>
      </w:r>
      <w:r w:rsidR="009F522F" w:rsidRPr="00F253A7">
        <w:rPr>
          <w:rFonts w:ascii="Times New Roman" w:hAnsi="Times New Roman" w:cs="Times New Roman"/>
          <w:color w:val="000000" w:themeColor="text1"/>
          <w:sz w:val="28"/>
          <w:szCs w:val="28"/>
        </w:rPr>
        <w:t>đối tượng bảo trợ xã hội;</w:t>
      </w:r>
      <w:r w:rsidR="009F522F"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lang w:val="en-US"/>
        </w:rPr>
        <w:t xml:space="preserve">đơn vị nuôi dưỡng, điều dưỡng người có công, đơn vị làm công tác quy tập mộ liệt sĩ; </w:t>
      </w:r>
      <w:r w:rsidR="009F522F" w:rsidRPr="00F253A7">
        <w:rPr>
          <w:rFonts w:ascii="Times New Roman" w:hAnsi="Times New Roman" w:cs="Times New Roman"/>
          <w:color w:val="000000" w:themeColor="text1"/>
          <w:sz w:val="28"/>
          <w:szCs w:val="28"/>
        </w:rPr>
        <w:t>đối tượng bảo trợ xã hội;</w:t>
      </w:r>
      <w:r w:rsidR="009F522F"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pacing w:val="-8"/>
          <w:sz w:val="28"/>
          <w:szCs w:val="28"/>
          <w:lang w:val="nb-NO"/>
        </w:rPr>
        <w:t>hộ nghèo, hộ cận nghèo</w:t>
      </w:r>
      <w:r w:rsidRPr="00F253A7">
        <w:rPr>
          <w:rFonts w:ascii="Times New Roman" w:hAnsi="Times New Roman" w:cs="Times New Roman"/>
          <w:color w:val="000000" w:themeColor="text1"/>
          <w:sz w:val="28"/>
          <w:szCs w:val="28"/>
        </w:rPr>
        <w:t xml:space="preserve"> </w:t>
      </w:r>
      <w:r w:rsidRPr="00F253A7">
        <w:rPr>
          <w:rFonts w:ascii="Times New Roman" w:hAnsi="Times New Roman" w:cs="Times New Roman"/>
          <w:color w:val="000000" w:themeColor="text1"/>
          <w:sz w:val="28"/>
          <w:szCs w:val="28"/>
        </w:rPr>
        <w:lastRenderedPageBreak/>
        <w:t xml:space="preserve">và các cơ sở trợ giúp xã hội được tặng quàvới kinh phí </w:t>
      </w:r>
      <w:r w:rsidRPr="00F253A7">
        <w:rPr>
          <w:rFonts w:ascii="Times New Roman" w:hAnsi="Times New Roman" w:cs="Times New Roman"/>
          <w:color w:val="000000" w:themeColor="text1"/>
          <w:sz w:val="28"/>
          <w:szCs w:val="28"/>
          <w:lang w:val="en-US"/>
        </w:rPr>
        <w:t>46.311,2</w:t>
      </w:r>
      <w:r w:rsidRPr="00F253A7">
        <w:rPr>
          <w:rFonts w:ascii="Times New Roman" w:hAnsi="Times New Roman" w:cs="Times New Roman"/>
          <w:color w:val="000000" w:themeColor="text1"/>
          <w:sz w:val="28"/>
          <w:szCs w:val="28"/>
        </w:rPr>
        <w:t xml:space="preserve"> triệu đồng</w:t>
      </w:r>
      <w:r w:rsidR="004D6017" w:rsidRPr="00F253A7">
        <w:rPr>
          <w:rStyle w:val="FootnoteReference"/>
          <w:rFonts w:ascii="Times New Roman" w:hAnsi="Times New Roman" w:cs="Times New Roman"/>
          <w:color w:val="000000" w:themeColor="text1"/>
          <w:sz w:val="28"/>
          <w:szCs w:val="28"/>
        </w:rPr>
        <w:footnoteReference w:id="1"/>
      </w:r>
      <w:r w:rsidR="004D6017" w:rsidRPr="00F253A7">
        <w:rPr>
          <w:rFonts w:ascii="Times New Roman" w:hAnsi="Times New Roman" w:cs="Times New Roman"/>
          <w:color w:val="000000" w:themeColor="text1"/>
          <w:sz w:val="28"/>
          <w:szCs w:val="28"/>
          <w:lang w:val="en-US"/>
        </w:rPr>
        <w:t>.</w:t>
      </w:r>
    </w:p>
    <w:p w:rsidR="00C2433A" w:rsidRPr="00F253A7" w:rsidRDefault="00C2433A" w:rsidP="001971E4">
      <w:pPr>
        <w:spacing w:before="60" w:after="60" w:line="340" w:lineRule="exact"/>
        <w:ind w:firstLine="851"/>
        <w:jc w:val="both"/>
        <w:rPr>
          <w:rFonts w:ascii="Times New Roman" w:hAnsi="Times New Roman" w:cs="Times New Roman"/>
          <w:color w:val="000000" w:themeColor="text1"/>
          <w:spacing w:val="-6"/>
          <w:sz w:val="28"/>
          <w:szCs w:val="28"/>
          <w:lang w:val="en-US"/>
        </w:rPr>
      </w:pPr>
      <w:r w:rsidRPr="00F253A7">
        <w:rPr>
          <w:rFonts w:ascii="Times New Roman" w:hAnsi="Times New Roman" w:cs="Times New Roman"/>
          <w:b/>
          <w:color w:val="000000" w:themeColor="text1"/>
          <w:sz w:val="28"/>
          <w:szCs w:val="28"/>
        </w:rPr>
        <w:t>- Năm 202</w:t>
      </w:r>
      <w:r w:rsidRPr="00F253A7">
        <w:rPr>
          <w:rFonts w:ascii="Times New Roman" w:hAnsi="Times New Roman" w:cs="Times New Roman"/>
          <w:b/>
          <w:color w:val="000000" w:themeColor="text1"/>
          <w:sz w:val="28"/>
          <w:szCs w:val="28"/>
          <w:lang w:val="en-US"/>
        </w:rPr>
        <w:t>4</w:t>
      </w:r>
      <w:r w:rsidRPr="00F253A7">
        <w:rPr>
          <w:rFonts w:ascii="Times New Roman" w:hAnsi="Times New Roman" w:cs="Times New Roman"/>
          <w:b/>
          <w:color w:val="000000" w:themeColor="text1"/>
          <w:sz w:val="28"/>
          <w:szCs w:val="28"/>
        </w:rPr>
        <w:t>:</w:t>
      </w:r>
      <w:r w:rsidRPr="00F253A7">
        <w:rPr>
          <w:rFonts w:ascii="Times New Roman" w:hAnsi="Times New Roman" w:cs="Times New Roman"/>
          <w:color w:val="000000" w:themeColor="text1"/>
          <w:sz w:val="28"/>
          <w:szCs w:val="28"/>
        </w:rPr>
        <w:t xml:space="preserve"> có 1</w:t>
      </w:r>
      <w:r w:rsidRPr="00F253A7">
        <w:rPr>
          <w:rFonts w:ascii="Times New Roman" w:hAnsi="Times New Roman" w:cs="Times New Roman"/>
          <w:color w:val="000000" w:themeColor="text1"/>
          <w:sz w:val="28"/>
          <w:szCs w:val="28"/>
          <w:lang w:val="en-US"/>
        </w:rPr>
        <w:t>3</w:t>
      </w:r>
      <w:r w:rsidRPr="00F253A7">
        <w:rPr>
          <w:rFonts w:ascii="Times New Roman" w:hAnsi="Times New Roman" w:cs="Times New Roman"/>
          <w:color w:val="000000" w:themeColor="text1"/>
          <w:sz w:val="28"/>
          <w:szCs w:val="28"/>
        </w:rPr>
        <w:t>8.</w:t>
      </w:r>
      <w:r w:rsidRPr="00F253A7">
        <w:rPr>
          <w:rFonts w:ascii="Times New Roman" w:hAnsi="Times New Roman" w:cs="Times New Roman"/>
          <w:color w:val="000000" w:themeColor="text1"/>
          <w:sz w:val="28"/>
          <w:szCs w:val="28"/>
          <w:lang w:val="en-US"/>
        </w:rPr>
        <w:t>799</w:t>
      </w:r>
      <w:r w:rsidR="003F6B43"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lang w:val="en-US"/>
        </w:rPr>
        <w:t xml:space="preserve">người có công với cách mạng, thân nhân người có công, </w:t>
      </w:r>
      <w:r w:rsidR="009F522F" w:rsidRPr="00F253A7">
        <w:rPr>
          <w:rFonts w:ascii="Times New Roman" w:hAnsi="Times New Roman" w:cs="Times New Roman"/>
          <w:color w:val="000000" w:themeColor="text1"/>
          <w:sz w:val="28"/>
          <w:szCs w:val="28"/>
        </w:rPr>
        <w:t>đối tượng bảo trợ xã hội;</w:t>
      </w:r>
      <w:r w:rsidR="009F522F"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lang w:val="en-US"/>
        </w:rPr>
        <w:t xml:space="preserve">đơn vị nuôi dưỡng, điều dưỡng người có công, đơn vị làm công tác quy tập mộ liệt sĩ; </w:t>
      </w:r>
      <w:r w:rsidR="009F522F" w:rsidRPr="00F253A7">
        <w:rPr>
          <w:rFonts w:ascii="Times New Roman" w:hAnsi="Times New Roman" w:cs="Times New Roman"/>
          <w:color w:val="000000" w:themeColor="text1"/>
          <w:sz w:val="28"/>
          <w:szCs w:val="28"/>
        </w:rPr>
        <w:t>đối tượng bảo trợ xã hội;</w:t>
      </w:r>
      <w:r w:rsidR="009F522F"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pacing w:val="-8"/>
          <w:sz w:val="28"/>
          <w:szCs w:val="28"/>
          <w:lang w:val="nb-NO"/>
        </w:rPr>
        <w:t>hộ nghèo, hộ cận nghèo</w:t>
      </w:r>
      <w:r w:rsidRPr="00F253A7">
        <w:rPr>
          <w:rFonts w:ascii="Times New Roman" w:hAnsi="Times New Roman" w:cs="Times New Roman"/>
          <w:color w:val="000000" w:themeColor="text1"/>
          <w:sz w:val="28"/>
          <w:szCs w:val="28"/>
        </w:rPr>
        <w:t xml:space="preserve"> và các cơ sở trợ giúp xã hội được tặng quà với kinh phí </w:t>
      </w:r>
      <w:r w:rsidRPr="00F253A7">
        <w:rPr>
          <w:rFonts w:ascii="Times New Roman" w:hAnsi="Times New Roman" w:cs="Times New Roman"/>
          <w:color w:val="000000" w:themeColor="text1"/>
          <w:sz w:val="28"/>
          <w:szCs w:val="28"/>
          <w:lang w:val="en-US"/>
        </w:rPr>
        <w:t>43.489,1</w:t>
      </w:r>
      <w:r w:rsidRPr="00F253A7">
        <w:rPr>
          <w:rFonts w:ascii="Times New Roman" w:hAnsi="Times New Roman" w:cs="Times New Roman"/>
          <w:color w:val="000000" w:themeColor="text1"/>
          <w:sz w:val="28"/>
          <w:szCs w:val="28"/>
        </w:rPr>
        <w:t xml:space="preserve"> triệu đồng</w:t>
      </w:r>
      <w:r w:rsidR="004D6017" w:rsidRPr="00F253A7">
        <w:rPr>
          <w:rStyle w:val="FootnoteReference"/>
          <w:rFonts w:ascii="Times New Roman" w:hAnsi="Times New Roman" w:cs="Times New Roman"/>
          <w:color w:val="000000" w:themeColor="text1"/>
          <w:sz w:val="28"/>
          <w:szCs w:val="28"/>
        </w:rPr>
        <w:footnoteReference w:id="2"/>
      </w:r>
      <w:r w:rsidR="004D6017" w:rsidRPr="00F253A7">
        <w:rPr>
          <w:rFonts w:ascii="Times New Roman" w:hAnsi="Times New Roman" w:cs="Times New Roman"/>
          <w:color w:val="000000" w:themeColor="text1"/>
          <w:sz w:val="28"/>
          <w:szCs w:val="28"/>
          <w:lang w:val="en-US"/>
        </w:rPr>
        <w:t>.</w:t>
      </w:r>
    </w:p>
    <w:p w:rsidR="00C2433A" w:rsidRPr="00F253A7" w:rsidRDefault="00C2433A" w:rsidP="001971E4">
      <w:pPr>
        <w:spacing w:before="60" w:after="60" w:line="340" w:lineRule="exact"/>
        <w:ind w:firstLine="851"/>
        <w:jc w:val="both"/>
        <w:rPr>
          <w:rFonts w:ascii="Times New Roman" w:hAnsi="Times New Roman" w:cs="Times New Roman"/>
          <w:color w:val="000000" w:themeColor="text1"/>
          <w:spacing w:val="-6"/>
          <w:sz w:val="28"/>
          <w:szCs w:val="28"/>
          <w:lang w:val="en-US"/>
        </w:rPr>
      </w:pPr>
      <w:r w:rsidRPr="00F253A7">
        <w:rPr>
          <w:rFonts w:ascii="Times New Roman" w:hAnsi="Times New Roman" w:cs="Times New Roman"/>
          <w:b/>
          <w:color w:val="000000" w:themeColor="text1"/>
          <w:sz w:val="28"/>
          <w:szCs w:val="28"/>
        </w:rPr>
        <w:t>- Năm 202</w:t>
      </w:r>
      <w:r w:rsidRPr="00F253A7">
        <w:rPr>
          <w:rFonts w:ascii="Times New Roman" w:hAnsi="Times New Roman" w:cs="Times New Roman"/>
          <w:b/>
          <w:color w:val="000000" w:themeColor="text1"/>
          <w:sz w:val="28"/>
          <w:szCs w:val="28"/>
          <w:lang w:val="en-US"/>
        </w:rPr>
        <w:t>5</w:t>
      </w:r>
      <w:r w:rsidRPr="00F253A7">
        <w:rPr>
          <w:rFonts w:ascii="Times New Roman" w:hAnsi="Times New Roman" w:cs="Times New Roman"/>
          <w:b/>
          <w:color w:val="000000" w:themeColor="text1"/>
          <w:sz w:val="28"/>
          <w:szCs w:val="28"/>
        </w:rPr>
        <w:t>:</w:t>
      </w:r>
      <w:r w:rsidRPr="00F253A7">
        <w:rPr>
          <w:rFonts w:ascii="Times New Roman" w:hAnsi="Times New Roman" w:cs="Times New Roman"/>
          <w:color w:val="000000" w:themeColor="text1"/>
          <w:sz w:val="28"/>
          <w:szCs w:val="28"/>
        </w:rPr>
        <w:t xml:space="preserve"> có </w:t>
      </w:r>
      <w:r w:rsidRPr="00F253A7">
        <w:rPr>
          <w:rFonts w:ascii="Times New Roman" w:hAnsi="Times New Roman" w:cs="Times New Roman"/>
          <w:color w:val="000000" w:themeColor="text1"/>
          <w:sz w:val="28"/>
          <w:szCs w:val="28"/>
          <w:lang w:val="en-US"/>
        </w:rPr>
        <w:t>133</w:t>
      </w:r>
      <w:r w:rsidRPr="00F253A7">
        <w:rPr>
          <w:rFonts w:ascii="Times New Roman" w:hAnsi="Times New Roman" w:cs="Times New Roman"/>
          <w:color w:val="000000" w:themeColor="text1"/>
          <w:sz w:val="28"/>
          <w:szCs w:val="28"/>
        </w:rPr>
        <w:t>.</w:t>
      </w:r>
      <w:r w:rsidRPr="00F253A7">
        <w:rPr>
          <w:rFonts w:ascii="Times New Roman" w:hAnsi="Times New Roman" w:cs="Times New Roman"/>
          <w:color w:val="000000" w:themeColor="text1"/>
          <w:sz w:val="28"/>
          <w:szCs w:val="28"/>
          <w:lang w:val="en-US"/>
        </w:rPr>
        <w:t>400</w:t>
      </w:r>
      <w:r w:rsidR="003F6B43"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lang w:val="en-US"/>
        </w:rPr>
        <w:t xml:space="preserve">người có công với cách mạng, thân nhân người có công, </w:t>
      </w:r>
      <w:r w:rsidR="009F522F" w:rsidRPr="00F253A7">
        <w:rPr>
          <w:rFonts w:ascii="Times New Roman" w:hAnsi="Times New Roman" w:cs="Times New Roman"/>
          <w:color w:val="000000" w:themeColor="text1"/>
          <w:sz w:val="28"/>
          <w:szCs w:val="28"/>
        </w:rPr>
        <w:t>đối tượng bảo trợ xã hội;</w:t>
      </w:r>
      <w:r w:rsidRPr="00F253A7">
        <w:rPr>
          <w:rFonts w:ascii="Times New Roman" w:hAnsi="Times New Roman" w:cs="Times New Roman"/>
          <w:color w:val="000000" w:themeColor="text1"/>
          <w:sz w:val="28"/>
          <w:szCs w:val="28"/>
          <w:lang w:val="en-US"/>
        </w:rPr>
        <w:t xml:space="preserve">đơn vị nuôi dưỡng, điều dưỡng người có công, đơn vị làm công tác quy tập mộ liệt sĩ, </w:t>
      </w:r>
      <w:r w:rsidR="009F522F" w:rsidRPr="00F253A7">
        <w:rPr>
          <w:rFonts w:ascii="Times New Roman" w:hAnsi="Times New Roman" w:cs="Times New Roman"/>
          <w:color w:val="000000" w:themeColor="text1"/>
          <w:sz w:val="28"/>
          <w:szCs w:val="28"/>
        </w:rPr>
        <w:t>đối tượng bảo trợ xã hội;</w:t>
      </w:r>
      <w:r w:rsidR="009F522F"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pacing w:val="-8"/>
          <w:sz w:val="28"/>
          <w:szCs w:val="28"/>
          <w:lang w:val="nb-NO"/>
        </w:rPr>
        <w:t>hộ nghèo, hộ cận nghèo</w:t>
      </w:r>
      <w:r w:rsidRPr="00F253A7">
        <w:rPr>
          <w:rFonts w:ascii="Times New Roman" w:hAnsi="Times New Roman" w:cs="Times New Roman"/>
          <w:color w:val="000000" w:themeColor="text1"/>
          <w:sz w:val="28"/>
          <w:szCs w:val="28"/>
        </w:rPr>
        <w:t xml:space="preserve"> và các cơ sở trợ giúp xã hội được tặng quà với kinh phí </w:t>
      </w:r>
      <w:r w:rsidRPr="00F253A7">
        <w:rPr>
          <w:rFonts w:ascii="Times New Roman" w:hAnsi="Times New Roman" w:cs="Times New Roman"/>
          <w:color w:val="000000" w:themeColor="text1"/>
          <w:sz w:val="28"/>
          <w:szCs w:val="28"/>
          <w:lang w:val="en-US"/>
        </w:rPr>
        <w:t>41.309,8</w:t>
      </w:r>
      <w:r w:rsidRPr="00F253A7">
        <w:rPr>
          <w:rFonts w:ascii="Times New Roman" w:hAnsi="Times New Roman" w:cs="Times New Roman"/>
          <w:color w:val="000000" w:themeColor="text1"/>
          <w:sz w:val="28"/>
          <w:szCs w:val="28"/>
        </w:rPr>
        <w:t xml:space="preserve"> triệu đồng</w:t>
      </w:r>
      <w:r w:rsidR="004D6017" w:rsidRPr="00F253A7">
        <w:rPr>
          <w:rStyle w:val="FootnoteReference"/>
          <w:rFonts w:ascii="Times New Roman" w:hAnsi="Times New Roman" w:cs="Times New Roman"/>
          <w:color w:val="000000" w:themeColor="text1"/>
          <w:sz w:val="28"/>
          <w:szCs w:val="28"/>
        </w:rPr>
        <w:footnoteReference w:id="3"/>
      </w:r>
      <w:r w:rsidR="004D6017" w:rsidRPr="00F253A7">
        <w:rPr>
          <w:rFonts w:ascii="Times New Roman" w:hAnsi="Times New Roman" w:cs="Times New Roman"/>
          <w:color w:val="000000" w:themeColor="text1"/>
          <w:sz w:val="28"/>
          <w:szCs w:val="28"/>
          <w:lang w:val="en-US"/>
        </w:rPr>
        <w:t>.</w:t>
      </w:r>
    </w:p>
    <w:p w:rsidR="00C2433A" w:rsidRPr="00F253A7" w:rsidRDefault="00C2433A" w:rsidP="001971E4">
      <w:pPr>
        <w:spacing w:before="60" w:after="60" w:line="340" w:lineRule="exact"/>
        <w:ind w:firstLine="851"/>
        <w:jc w:val="both"/>
        <w:rPr>
          <w:color w:val="000000" w:themeColor="text1"/>
          <w:sz w:val="28"/>
          <w:szCs w:val="28"/>
        </w:rPr>
      </w:pPr>
      <w:r w:rsidRPr="00F253A7">
        <w:rPr>
          <w:rFonts w:ascii="Times New Roman" w:hAnsi="Times New Roman" w:cs="Times New Roman"/>
          <w:b/>
          <w:color w:val="000000" w:themeColor="text1"/>
          <w:sz w:val="28"/>
          <w:szCs w:val="28"/>
        </w:rPr>
        <w:t>- Năm 202</w:t>
      </w:r>
      <w:r w:rsidRPr="00F253A7">
        <w:rPr>
          <w:rFonts w:ascii="Times New Roman" w:hAnsi="Times New Roman" w:cs="Times New Roman"/>
          <w:b/>
          <w:color w:val="000000" w:themeColor="text1"/>
          <w:sz w:val="28"/>
          <w:szCs w:val="28"/>
          <w:lang w:val="en-US"/>
        </w:rPr>
        <w:t>6</w:t>
      </w:r>
      <w:r w:rsidRPr="00F253A7">
        <w:rPr>
          <w:rFonts w:ascii="Times New Roman" w:hAnsi="Times New Roman" w:cs="Times New Roman"/>
          <w:b/>
          <w:color w:val="000000" w:themeColor="text1"/>
          <w:sz w:val="28"/>
          <w:szCs w:val="28"/>
        </w:rPr>
        <w:t>:</w:t>
      </w:r>
      <w:r w:rsidR="003F6B43" w:rsidRPr="00F253A7">
        <w:rPr>
          <w:rFonts w:ascii="Times New Roman" w:hAnsi="Times New Roman" w:cs="Times New Roman"/>
          <w:b/>
          <w:color w:val="000000" w:themeColor="text1"/>
          <w:sz w:val="28"/>
          <w:szCs w:val="28"/>
          <w:lang w:val="en-US"/>
        </w:rPr>
        <w:t xml:space="preserve"> </w:t>
      </w:r>
      <w:r w:rsidRPr="00F253A7">
        <w:rPr>
          <w:rFonts w:ascii="Times New Roman" w:hAnsi="Times New Roman" w:cs="Times New Roman"/>
          <w:color w:val="000000" w:themeColor="text1"/>
          <w:sz w:val="28"/>
          <w:szCs w:val="28"/>
          <w:lang w:val="en-US"/>
        </w:rPr>
        <w:t xml:space="preserve">Nhân dịp Tết Nguyên đán Bính Ngọ năm 2026, </w:t>
      </w:r>
      <w:r w:rsidRPr="00F253A7">
        <w:rPr>
          <w:rFonts w:ascii="Times New Roman" w:hAnsi="Times New Roman" w:cs="Times New Roman"/>
          <w:color w:val="000000" w:themeColor="text1"/>
          <w:sz w:val="28"/>
          <w:szCs w:val="28"/>
        </w:rPr>
        <w:t xml:space="preserve">có </w:t>
      </w:r>
      <w:r w:rsidRPr="00F253A7">
        <w:rPr>
          <w:rFonts w:ascii="Times New Roman" w:hAnsi="Times New Roman" w:cs="Times New Roman"/>
          <w:color w:val="000000" w:themeColor="text1"/>
          <w:sz w:val="28"/>
          <w:szCs w:val="28"/>
          <w:lang w:val="en-US"/>
        </w:rPr>
        <w:t>102.516</w:t>
      </w:r>
      <w:r w:rsidR="003F6B43"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lang w:val="en-US"/>
        </w:rPr>
        <w:t xml:space="preserve">người có công với cách mạng, thân nhân người có công, </w:t>
      </w:r>
      <w:r w:rsidR="009F522F" w:rsidRPr="00F253A7">
        <w:rPr>
          <w:rFonts w:ascii="Times New Roman" w:hAnsi="Times New Roman" w:cs="Times New Roman"/>
          <w:color w:val="000000" w:themeColor="text1"/>
          <w:sz w:val="28"/>
          <w:szCs w:val="28"/>
        </w:rPr>
        <w:t>đối tượng bảo trợ xã hội;</w:t>
      </w:r>
      <w:r w:rsidRPr="00F253A7">
        <w:rPr>
          <w:rFonts w:ascii="Times New Roman" w:hAnsi="Times New Roman" w:cs="Times New Roman"/>
          <w:color w:val="000000" w:themeColor="text1"/>
          <w:sz w:val="28"/>
          <w:szCs w:val="28"/>
          <w:lang w:val="en-US"/>
        </w:rPr>
        <w:t xml:space="preserve">đơn vị nuôi dưỡng, điều dưỡng người có công, đơn vị làm công tác quy tập mộ liệt sĩ, </w:t>
      </w:r>
      <w:r w:rsidR="009F522F" w:rsidRPr="00F253A7">
        <w:rPr>
          <w:rFonts w:ascii="Times New Roman" w:hAnsi="Times New Roman" w:cs="Times New Roman"/>
          <w:color w:val="000000" w:themeColor="text1"/>
          <w:sz w:val="28"/>
          <w:szCs w:val="28"/>
        </w:rPr>
        <w:t>đối tượng bảo trợ xã hội;</w:t>
      </w:r>
      <w:r w:rsidR="009F522F"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pacing w:val="-8"/>
          <w:sz w:val="28"/>
          <w:szCs w:val="28"/>
          <w:lang w:val="nb-NO"/>
        </w:rPr>
        <w:t>hộ nghèo, hộ cận nghèo</w:t>
      </w:r>
      <w:r w:rsidRPr="00F253A7">
        <w:rPr>
          <w:rFonts w:ascii="Times New Roman" w:hAnsi="Times New Roman" w:cs="Times New Roman"/>
          <w:color w:val="000000" w:themeColor="text1"/>
          <w:sz w:val="28"/>
          <w:szCs w:val="28"/>
        </w:rPr>
        <w:t xml:space="preserve"> và các cơ sở trợ giúp xã hội được tặng quà với kinh phí </w:t>
      </w:r>
      <w:r w:rsidRPr="00F253A7">
        <w:rPr>
          <w:rFonts w:ascii="Times New Roman" w:hAnsi="Times New Roman" w:cs="Times New Roman"/>
          <w:color w:val="000000" w:themeColor="text1"/>
          <w:sz w:val="28"/>
          <w:szCs w:val="28"/>
          <w:lang w:val="en-US"/>
        </w:rPr>
        <w:t>31.680,4</w:t>
      </w:r>
      <w:r w:rsidRPr="00F253A7">
        <w:rPr>
          <w:rFonts w:ascii="Times New Roman" w:hAnsi="Times New Roman" w:cs="Times New Roman"/>
          <w:color w:val="000000" w:themeColor="text1"/>
          <w:sz w:val="28"/>
          <w:szCs w:val="28"/>
        </w:rPr>
        <w:t xml:space="preserve"> triệu đồng</w:t>
      </w:r>
      <w:r w:rsidR="004D6017" w:rsidRPr="00F253A7">
        <w:rPr>
          <w:rStyle w:val="FootnoteReference"/>
          <w:rFonts w:ascii="Times New Roman" w:hAnsi="Times New Roman" w:cs="Times New Roman"/>
          <w:color w:val="000000" w:themeColor="text1"/>
          <w:sz w:val="28"/>
          <w:szCs w:val="28"/>
        </w:rPr>
        <w:footnoteReference w:id="4"/>
      </w:r>
      <w:r w:rsidR="004D6017" w:rsidRPr="00F253A7">
        <w:rPr>
          <w:rFonts w:ascii="Times New Roman" w:hAnsi="Times New Roman" w:cs="Times New Roman"/>
          <w:color w:val="000000" w:themeColor="text1"/>
          <w:sz w:val="28"/>
          <w:szCs w:val="28"/>
          <w:lang w:val="en-US"/>
        </w:rPr>
        <w:t>.</w:t>
      </w:r>
    </w:p>
    <w:p w:rsidR="002F71B4" w:rsidRPr="00F253A7" w:rsidRDefault="00C2433A" w:rsidP="001971E4">
      <w:pPr>
        <w:pStyle w:val="NormalWeb"/>
        <w:spacing w:before="60" w:beforeAutospacing="0" w:after="60" w:afterAutospacing="0" w:line="340" w:lineRule="exact"/>
        <w:ind w:firstLine="851"/>
        <w:jc w:val="both"/>
        <w:rPr>
          <w:color w:val="000000" w:themeColor="text1"/>
          <w:sz w:val="28"/>
          <w:szCs w:val="28"/>
        </w:rPr>
      </w:pPr>
      <w:r w:rsidRPr="00F253A7">
        <w:rPr>
          <w:color w:val="000000" w:themeColor="text1"/>
          <w:sz w:val="28"/>
          <w:szCs w:val="28"/>
        </w:rPr>
        <w:t xml:space="preserve">Việc thực hiện chính sách đã góp phần thiết thực chăm lo đời sống các đối tượng chính sách, thể hiện đạo lý “Uống nước nhớ nguồn”, sự quan tâm chăm lo của Đảng, Nhà nước đối với người dân trong dịp Tết Nguyên đán, đảm bảo mọi người, mọi nhà đều vui Xuân, đón Tết và ngày Thương binh </w:t>
      </w:r>
      <w:r w:rsidR="004D6017" w:rsidRPr="00F253A7">
        <w:rPr>
          <w:color w:val="000000" w:themeColor="text1"/>
          <w:sz w:val="28"/>
          <w:szCs w:val="28"/>
        </w:rPr>
        <w:t>-</w:t>
      </w:r>
      <w:r w:rsidRPr="00F253A7">
        <w:rPr>
          <w:color w:val="000000" w:themeColor="text1"/>
          <w:sz w:val="28"/>
          <w:szCs w:val="28"/>
        </w:rPr>
        <w:t xml:space="preserve"> Liệt sĩ (27/7). Tuy nhiên, </w:t>
      </w:r>
      <w:r w:rsidR="002F71B4" w:rsidRPr="00F253A7">
        <w:rPr>
          <w:color w:val="000000" w:themeColor="text1"/>
          <w:sz w:val="28"/>
          <w:szCs w:val="28"/>
        </w:rPr>
        <w:t>trong bối cảnh tình hình hiện nay, việc thực hiện môt số nội dung chính sách theo Nghị quyết số 34/2022/NQ-HĐND bộc lộ một số bất cập, cụ thể:</w:t>
      </w:r>
    </w:p>
    <w:p w:rsidR="00F549EB" w:rsidRPr="00F253A7" w:rsidRDefault="002F71B4" w:rsidP="001971E4">
      <w:pPr>
        <w:pStyle w:val="NormalWeb"/>
        <w:spacing w:before="60" w:beforeAutospacing="0" w:after="60" w:afterAutospacing="0" w:line="340" w:lineRule="exact"/>
        <w:ind w:firstLine="851"/>
        <w:jc w:val="both"/>
        <w:rPr>
          <w:color w:val="000000" w:themeColor="text1"/>
          <w:sz w:val="28"/>
          <w:szCs w:val="28"/>
        </w:rPr>
      </w:pPr>
      <w:r w:rsidRPr="00F253A7">
        <w:rPr>
          <w:color w:val="000000" w:themeColor="text1"/>
          <w:sz w:val="28"/>
          <w:szCs w:val="28"/>
        </w:rPr>
        <w:lastRenderedPageBreak/>
        <w:t xml:space="preserve">- Mức tặng quà cho tập thể, cá nhân thuộc nhóm đối tượng người có công chưa tương xứng với </w:t>
      </w:r>
      <w:r w:rsidR="00673032" w:rsidRPr="00F253A7">
        <w:rPr>
          <w:color w:val="000000" w:themeColor="text1"/>
          <w:sz w:val="28"/>
          <w:szCs w:val="28"/>
        </w:rPr>
        <w:t xml:space="preserve">thành quả </w:t>
      </w:r>
      <w:r w:rsidRPr="00F253A7">
        <w:rPr>
          <w:color w:val="000000" w:themeColor="text1"/>
          <w:sz w:val="28"/>
          <w:szCs w:val="28"/>
        </w:rPr>
        <w:t>phát triển kinh tế - xã hội của Thành phố</w:t>
      </w:r>
      <w:r w:rsidR="003F6B43" w:rsidRPr="00F253A7">
        <w:rPr>
          <w:color w:val="000000" w:themeColor="text1"/>
          <w:sz w:val="28"/>
          <w:szCs w:val="28"/>
        </w:rPr>
        <w:t xml:space="preserve"> </w:t>
      </w:r>
      <w:r w:rsidR="00162630" w:rsidRPr="00F253A7">
        <w:rPr>
          <w:color w:val="000000" w:themeColor="text1"/>
          <w:sz w:val="28"/>
          <w:szCs w:val="28"/>
        </w:rPr>
        <w:t>(</w:t>
      </w:r>
      <w:r w:rsidRPr="00F253A7">
        <w:rPr>
          <w:color w:val="000000" w:themeColor="text1"/>
          <w:sz w:val="28"/>
          <w:szCs w:val="28"/>
        </w:rPr>
        <w:t>cụ thể</w:t>
      </w:r>
      <w:r w:rsidR="00B46309" w:rsidRPr="00F253A7">
        <w:rPr>
          <w:color w:val="000000" w:themeColor="text1"/>
          <w:sz w:val="28"/>
          <w:szCs w:val="28"/>
        </w:rPr>
        <w:t>, mức quà theo Nghị quyết 34/2022/NQ-HĐND</w:t>
      </w:r>
      <w:r w:rsidRPr="00F253A7">
        <w:rPr>
          <w:color w:val="000000" w:themeColor="text1"/>
          <w:sz w:val="28"/>
          <w:szCs w:val="28"/>
        </w:rPr>
        <w:t xml:space="preserve">: </w:t>
      </w:r>
      <w:r w:rsidR="00B46309" w:rsidRPr="00F253A7">
        <w:rPr>
          <w:color w:val="000000" w:themeColor="text1"/>
          <w:sz w:val="28"/>
          <w:szCs w:val="28"/>
        </w:rPr>
        <w:t>quà đối với tập thể: 3.000.000 đồng</w:t>
      </w:r>
      <w:r w:rsidR="00162630" w:rsidRPr="00F253A7">
        <w:rPr>
          <w:color w:val="000000" w:themeColor="text1"/>
          <w:sz w:val="28"/>
          <w:szCs w:val="28"/>
        </w:rPr>
        <w:t>;</w:t>
      </w:r>
      <w:r w:rsidR="00B46309" w:rsidRPr="00F253A7">
        <w:rPr>
          <w:color w:val="000000" w:themeColor="text1"/>
          <w:sz w:val="28"/>
          <w:szCs w:val="28"/>
        </w:rPr>
        <w:t xml:space="preserve"> quà đối với người có công tiêu biểu lãnh đạo </w:t>
      </w:r>
      <w:r w:rsidR="00162630" w:rsidRPr="00F253A7">
        <w:rPr>
          <w:color w:val="000000" w:themeColor="text1"/>
          <w:sz w:val="28"/>
          <w:szCs w:val="28"/>
        </w:rPr>
        <w:t>T</w:t>
      </w:r>
      <w:r w:rsidR="00B46309" w:rsidRPr="00F253A7">
        <w:rPr>
          <w:color w:val="000000" w:themeColor="text1"/>
          <w:sz w:val="28"/>
          <w:szCs w:val="28"/>
        </w:rPr>
        <w:t>hành phố thăm: 1.300.000 đồng</w:t>
      </w:r>
      <w:r w:rsidR="00162630" w:rsidRPr="00F253A7">
        <w:rPr>
          <w:color w:val="000000" w:themeColor="text1"/>
          <w:sz w:val="28"/>
          <w:szCs w:val="28"/>
        </w:rPr>
        <w:t>;</w:t>
      </w:r>
      <w:r w:rsidR="00B46309" w:rsidRPr="00F253A7">
        <w:rPr>
          <w:color w:val="000000" w:themeColor="text1"/>
          <w:sz w:val="28"/>
          <w:szCs w:val="28"/>
        </w:rPr>
        <w:t xml:space="preserve"> quà đối với người có công, thân nhân người có công gồm 02 mức: 300.000 đồng và 500.000 đồng</w:t>
      </w:r>
      <w:r w:rsidR="00162630" w:rsidRPr="00F253A7">
        <w:rPr>
          <w:color w:val="000000" w:themeColor="text1"/>
          <w:sz w:val="28"/>
          <w:szCs w:val="28"/>
        </w:rPr>
        <w:t>), đ</w:t>
      </w:r>
      <w:r w:rsidRPr="00F253A7">
        <w:rPr>
          <w:color w:val="000000" w:themeColor="text1"/>
          <w:sz w:val="28"/>
          <w:szCs w:val="28"/>
        </w:rPr>
        <w:t xml:space="preserve">ồng thời </w:t>
      </w:r>
      <w:r w:rsidR="00162630" w:rsidRPr="00F253A7">
        <w:rPr>
          <w:color w:val="000000" w:themeColor="text1"/>
          <w:sz w:val="28"/>
          <w:szCs w:val="28"/>
        </w:rPr>
        <w:t xml:space="preserve">thấp hơn </w:t>
      </w:r>
      <w:r w:rsidR="0008295A" w:rsidRPr="00F253A7">
        <w:rPr>
          <w:color w:val="000000" w:themeColor="text1"/>
          <w:sz w:val="28"/>
          <w:szCs w:val="28"/>
        </w:rPr>
        <w:t xml:space="preserve">so </w:t>
      </w:r>
      <w:r w:rsidRPr="00F253A7">
        <w:rPr>
          <w:color w:val="000000" w:themeColor="text1"/>
          <w:sz w:val="28"/>
          <w:szCs w:val="28"/>
        </w:rPr>
        <w:t>với một số tỉnh, thành phố</w:t>
      </w:r>
      <w:r w:rsidR="0008295A" w:rsidRPr="00F253A7">
        <w:rPr>
          <w:rStyle w:val="FootnoteReference"/>
          <w:color w:val="000000" w:themeColor="text1"/>
          <w:sz w:val="28"/>
          <w:szCs w:val="28"/>
        </w:rPr>
        <w:footnoteReference w:id="5"/>
      </w:r>
      <w:r w:rsidR="00162630" w:rsidRPr="00F253A7">
        <w:rPr>
          <w:color w:val="000000" w:themeColor="text1"/>
          <w:sz w:val="28"/>
          <w:szCs w:val="28"/>
        </w:rPr>
        <w:t>.</w:t>
      </w:r>
    </w:p>
    <w:p w:rsidR="00C2433A" w:rsidRPr="00F253A7" w:rsidRDefault="00CB0E17" w:rsidP="001971E4">
      <w:pPr>
        <w:pStyle w:val="NormalWeb"/>
        <w:spacing w:before="60" w:beforeAutospacing="0" w:after="60" w:afterAutospacing="0" w:line="340" w:lineRule="exact"/>
        <w:ind w:firstLine="851"/>
        <w:jc w:val="both"/>
        <w:rPr>
          <w:color w:val="000000" w:themeColor="text1"/>
          <w:sz w:val="28"/>
          <w:szCs w:val="28"/>
        </w:rPr>
      </w:pPr>
      <w:r w:rsidRPr="00F253A7">
        <w:rPr>
          <w:color w:val="000000" w:themeColor="text1"/>
          <w:sz w:val="28"/>
          <w:szCs w:val="28"/>
        </w:rPr>
        <w:t>- Một</w:t>
      </w:r>
      <w:r w:rsidR="00C2433A" w:rsidRPr="00F253A7">
        <w:rPr>
          <w:color w:val="000000" w:themeColor="text1"/>
          <w:sz w:val="28"/>
          <w:szCs w:val="28"/>
        </w:rPr>
        <w:t xml:space="preserve"> số nhóm đối tượng như người có công với cách mạng được khen thưởng Huân chương Kháng chiến, Huy chương Kháng chiến, Huân chương Chiến thắng, Huy chương Chiến thắng hưởng trợ cấp một lần; các đối tượng là quân nhân, </w:t>
      </w:r>
      <w:r w:rsidR="00C2433A" w:rsidRPr="00F253A7">
        <w:rPr>
          <w:bCs/>
          <w:color w:val="000000" w:themeColor="text1"/>
          <w:sz w:val="28"/>
          <w:szCs w:val="28"/>
        </w:rPr>
        <w:t xml:space="preserve">cán bộ, chiến sĩ Công an nhân dân tham gia kháng chiến chống Mỹ, đối tượng tham gia chiến tranh bào vệ Tổ quốc, làm nhiệm vụ quốc ở Căm-pu-chi-a, giúp bạn Lào </w:t>
      </w:r>
      <w:r w:rsidR="00C2433A" w:rsidRPr="00F253A7">
        <w:rPr>
          <w:color w:val="000000" w:themeColor="text1"/>
          <w:sz w:val="28"/>
          <w:szCs w:val="28"/>
        </w:rPr>
        <w:t xml:space="preserve">đang hưởng trợ cấp </w:t>
      </w:r>
      <w:r w:rsidR="00CA5C2A" w:rsidRPr="00F253A7">
        <w:rPr>
          <w:color w:val="000000" w:themeColor="text1"/>
          <w:sz w:val="28"/>
          <w:szCs w:val="28"/>
        </w:rPr>
        <w:t>hằng tháng</w:t>
      </w:r>
      <w:r w:rsidR="009F522F" w:rsidRPr="00F253A7">
        <w:rPr>
          <w:color w:val="000000" w:themeColor="text1"/>
          <w:sz w:val="28"/>
          <w:szCs w:val="28"/>
        </w:rPr>
        <w:t xml:space="preserve"> </w:t>
      </w:r>
      <w:r w:rsidR="00C2433A" w:rsidRPr="00F253A7">
        <w:rPr>
          <w:color w:val="000000" w:themeColor="text1"/>
          <w:sz w:val="28"/>
          <w:szCs w:val="28"/>
        </w:rPr>
        <w:t xml:space="preserve">theo các Quyết định số 142/2008/QĐ-TTg, 53/2010/QĐ-TTg, 62/2011/QĐ-TTg; người hưởng trợ cấp hưu trí xã hội </w:t>
      </w:r>
      <w:r w:rsidR="00CA5C2A" w:rsidRPr="00F253A7">
        <w:rPr>
          <w:color w:val="000000" w:themeColor="text1"/>
          <w:sz w:val="28"/>
          <w:szCs w:val="28"/>
        </w:rPr>
        <w:t>hằng tháng</w:t>
      </w:r>
      <w:r w:rsidR="003F6B43" w:rsidRPr="00F253A7">
        <w:rPr>
          <w:color w:val="000000" w:themeColor="text1"/>
          <w:sz w:val="28"/>
          <w:szCs w:val="28"/>
        </w:rPr>
        <w:t xml:space="preserve"> </w:t>
      </w:r>
      <w:r w:rsidR="00C2433A" w:rsidRPr="00F253A7">
        <w:rPr>
          <w:color w:val="000000" w:themeColor="text1"/>
          <w:sz w:val="28"/>
          <w:szCs w:val="28"/>
        </w:rPr>
        <w:t>chưa được xem xét hỗ trợ quà Tết theo Nghị quyết số 34/2022/NQ-HĐND.</w:t>
      </w:r>
    </w:p>
    <w:p w:rsidR="00C2433A" w:rsidRPr="00F253A7" w:rsidRDefault="00CB0E17" w:rsidP="001971E4">
      <w:pPr>
        <w:pStyle w:val="NormalWeb"/>
        <w:spacing w:before="60" w:beforeAutospacing="0" w:after="60" w:afterAutospacing="0" w:line="340" w:lineRule="exact"/>
        <w:ind w:firstLine="851"/>
        <w:jc w:val="both"/>
        <w:rPr>
          <w:color w:val="000000" w:themeColor="text1"/>
          <w:sz w:val="28"/>
          <w:szCs w:val="28"/>
        </w:rPr>
      </w:pPr>
      <w:r w:rsidRPr="00F253A7">
        <w:rPr>
          <w:color w:val="000000" w:themeColor="text1"/>
          <w:sz w:val="28"/>
          <w:szCs w:val="28"/>
        </w:rPr>
        <w:t xml:space="preserve">- </w:t>
      </w:r>
      <w:r w:rsidR="00C2433A" w:rsidRPr="00F253A7">
        <w:rPr>
          <w:color w:val="000000" w:themeColor="text1"/>
          <w:sz w:val="28"/>
          <w:szCs w:val="28"/>
        </w:rPr>
        <w:t xml:space="preserve">Bên cạnh đó, vào dịp tổ chức </w:t>
      </w:r>
      <w:r w:rsidR="00990E6A" w:rsidRPr="00F253A7">
        <w:rPr>
          <w:color w:val="000000" w:themeColor="text1"/>
          <w:sz w:val="28"/>
          <w:szCs w:val="28"/>
        </w:rPr>
        <w:t>Lễ xuất quân, nhận quân của Đội 192 thực hiện nhiệm vụ tìm kiếm, quy tập</w:t>
      </w:r>
      <w:r w:rsidR="00C2433A" w:rsidRPr="00F253A7">
        <w:rPr>
          <w:color w:val="000000" w:themeColor="text1"/>
          <w:sz w:val="28"/>
          <w:szCs w:val="28"/>
        </w:rPr>
        <w:t xml:space="preserve"> hài cốt liệt sĩ quân tình nguyện và chuyên gia Việt Nam hy sinh tại nước Cộng hòa Dân chủ Nhân dân Lào</w:t>
      </w:r>
      <w:r w:rsidR="00990E6A" w:rsidRPr="00F253A7">
        <w:rPr>
          <w:color w:val="000000" w:themeColor="text1"/>
          <w:sz w:val="28"/>
          <w:szCs w:val="28"/>
        </w:rPr>
        <w:t xml:space="preserve"> về nước</w:t>
      </w:r>
      <w:r w:rsidR="00C2433A" w:rsidRPr="00F253A7">
        <w:rPr>
          <w:color w:val="000000" w:themeColor="text1"/>
          <w:sz w:val="28"/>
          <w:szCs w:val="28"/>
        </w:rPr>
        <w:t xml:space="preserve">; </w:t>
      </w:r>
      <w:r w:rsidRPr="00F253A7">
        <w:rPr>
          <w:color w:val="000000" w:themeColor="text1"/>
          <w:sz w:val="28"/>
          <w:szCs w:val="28"/>
        </w:rPr>
        <w:t xml:space="preserve">Lãnh đạo Thành phố </w:t>
      </w:r>
      <w:r w:rsidR="00C2433A" w:rsidRPr="00F253A7">
        <w:rPr>
          <w:color w:val="000000" w:themeColor="text1"/>
          <w:sz w:val="28"/>
          <w:szCs w:val="28"/>
        </w:rPr>
        <w:t xml:space="preserve">thăm viếng Nghĩa trang Liệt sĩ Trường Sơn, </w:t>
      </w:r>
      <w:r w:rsidRPr="00F253A7">
        <w:rPr>
          <w:color w:val="000000" w:themeColor="text1"/>
          <w:sz w:val="28"/>
          <w:szCs w:val="28"/>
        </w:rPr>
        <w:t xml:space="preserve">Nghĩa trang </w:t>
      </w:r>
      <w:r w:rsidR="00C2433A" w:rsidRPr="00F253A7">
        <w:rPr>
          <w:color w:val="000000" w:themeColor="text1"/>
          <w:sz w:val="28"/>
          <w:szCs w:val="28"/>
        </w:rPr>
        <w:t xml:space="preserve">Đường 9, </w:t>
      </w:r>
      <w:r w:rsidRPr="00F253A7">
        <w:rPr>
          <w:color w:val="000000" w:themeColor="text1"/>
          <w:sz w:val="28"/>
          <w:szCs w:val="28"/>
        </w:rPr>
        <w:t xml:space="preserve">Nghĩa trang </w:t>
      </w:r>
      <w:r w:rsidR="00C2433A" w:rsidRPr="00F253A7">
        <w:rPr>
          <w:color w:val="000000" w:themeColor="text1"/>
          <w:sz w:val="28"/>
          <w:szCs w:val="28"/>
        </w:rPr>
        <w:t>Hương Điền</w:t>
      </w:r>
      <w:r w:rsidRPr="00F253A7">
        <w:rPr>
          <w:color w:val="000000" w:themeColor="text1"/>
          <w:sz w:val="28"/>
          <w:szCs w:val="28"/>
        </w:rPr>
        <w:t xml:space="preserve"> và Nghĩa trang </w:t>
      </w:r>
      <w:r w:rsidR="00C2433A" w:rsidRPr="00F253A7">
        <w:rPr>
          <w:color w:val="000000" w:themeColor="text1"/>
          <w:sz w:val="28"/>
          <w:szCs w:val="28"/>
        </w:rPr>
        <w:t xml:space="preserve">thành phố Huế nhân dịp ngày Thương binh </w:t>
      </w:r>
      <w:r w:rsidRPr="00F253A7">
        <w:rPr>
          <w:color w:val="000000" w:themeColor="text1"/>
          <w:sz w:val="28"/>
          <w:szCs w:val="28"/>
        </w:rPr>
        <w:t>-</w:t>
      </w:r>
      <w:r w:rsidR="00C2433A" w:rsidRPr="00F253A7">
        <w:rPr>
          <w:color w:val="000000" w:themeColor="text1"/>
          <w:sz w:val="28"/>
          <w:szCs w:val="28"/>
        </w:rPr>
        <w:t xml:space="preserve"> Liệt sĩ 27/7 </w:t>
      </w:r>
      <w:r w:rsidR="0046069B" w:rsidRPr="00F253A7">
        <w:rPr>
          <w:color w:val="000000" w:themeColor="text1"/>
          <w:sz w:val="28"/>
          <w:szCs w:val="28"/>
        </w:rPr>
        <w:t>hằng năm</w:t>
      </w:r>
      <w:r w:rsidR="00C2433A" w:rsidRPr="00F253A7">
        <w:rPr>
          <w:color w:val="000000" w:themeColor="text1"/>
          <w:sz w:val="28"/>
          <w:szCs w:val="28"/>
        </w:rPr>
        <w:t xml:space="preserve"> cần có quy định về </w:t>
      </w:r>
      <w:r w:rsidRPr="00F253A7">
        <w:rPr>
          <w:color w:val="000000" w:themeColor="text1"/>
          <w:sz w:val="28"/>
          <w:szCs w:val="28"/>
        </w:rPr>
        <w:t xml:space="preserve">chế độ để bảo đảm </w:t>
      </w:r>
      <w:r w:rsidR="00C2433A" w:rsidRPr="00F253A7">
        <w:rPr>
          <w:color w:val="000000" w:themeColor="text1"/>
          <w:sz w:val="28"/>
          <w:szCs w:val="28"/>
        </w:rPr>
        <w:t>pháp lý cho việc thực hiện.</w:t>
      </w:r>
    </w:p>
    <w:p w:rsidR="00C2433A" w:rsidRPr="00F253A7" w:rsidRDefault="00C2433A" w:rsidP="001971E4">
      <w:pPr>
        <w:pStyle w:val="NormalWeb"/>
        <w:spacing w:before="60" w:beforeAutospacing="0" w:after="60" w:afterAutospacing="0" w:line="340" w:lineRule="exact"/>
        <w:ind w:firstLine="851"/>
        <w:jc w:val="both"/>
        <w:rPr>
          <w:b/>
          <w:color w:val="000000" w:themeColor="text1"/>
          <w:sz w:val="28"/>
          <w:szCs w:val="28"/>
        </w:rPr>
      </w:pPr>
      <w:r w:rsidRPr="00F253A7">
        <w:rPr>
          <w:color w:val="000000" w:themeColor="text1"/>
          <w:sz w:val="28"/>
          <w:szCs w:val="28"/>
        </w:rPr>
        <w:t xml:space="preserve">Để tiếp tục phát huy ý nghĩa nhân văn của chính sách tặng quà Tết theo Nghị quyết số 34/2022/NQ-HĐND và đảm bảo người có công với cách mạng; các đối tượng đang hưởng chính sách trợ cấp đều được tặng quà nhân dịp Tết Nguyên đán, ngày lễ…, thì việc bổ sung thêm người có công với cách mạng, đối tượng hưu trí xã hội nêu trên được tặng quà nhân dịp </w:t>
      </w:r>
      <w:r w:rsidR="00692065" w:rsidRPr="00F253A7">
        <w:rPr>
          <w:color w:val="000000" w:themeColor="text1"/>
          <w:sz w:val="28"/>
          <w:szCs w:val="28"/>
        </w:rPr>
        <w:t xml:space="preserve">Tết Nguyên đán và ngày Thương binh – Liệt sĩ (27/7) </w:t>
      </w:r>
      <w:r w:rsidRPr="00F253A7">
        <w:rPr>
          <w:color w:val="000000" w:themeColor="text1"/>
          <w:sz w:val="28"/>
          <w:szCs w:val="28"/>
        </w:rPr>
        <w:t xml:space="preserve">là cần thiết, tạo sự đồng thuận và ủng hộ từ các đối tượng thụ hưởng chính sách; đặc biệt là tạo sự hứng khởi, động viên tinh thần, vật chất đối với đối tượng và thể hiện sự quan tâm chăm lo của Đảng, Nhà nước đối với người </w:t>
      </w:r>
      <w:r w:rsidR="009174C5" w:rsidRPr="00F253A7">
        <w:rPr>
          <w:color w:val="000000" w:themeColor="text1"/>
          <w:sz w:val="28"/>
          <w:szCs w:val="28"/>
        </w:rPr>
        <w:t xml:space="preserve">có công và người </w:t>
      </w:r>
      <w:r w:rsidRPr="00F253A7">
        <w:rPr>
          <w:color w:val="000000" w:themeColor="text1"/>
          <w:sz w:val="28"/>
          <w:szCs w:val="28"/>
        </w:rPr>
        <w:t>dân nhân các ngày lễ, Tết của đất nư</w:t>
      </w:r>
      <w:bookmarkStart w:id="4" w:name="_GoBack"/>
      <w:bookmarkEnd w:id="4"/>
      <w:r w:rsidRPr="00F253A7">
        <w:rPr>
          <w:color w:val="000000" w:themeColor="text1"/>
          <w:sz w:val="28"/>
          <w:szCs w:val="28"/>
        </w:rPr>
        <w:t xml:space="preserve">ớc. Theo đó, việc xây dựng Nghị quyết </w:t>
      </w:r>
      <w:r w:rsidRPr="00F253A7">
        <w:rPr>
          <w:color w:val="000000" w:themeColor="text1"/>
          <w:sz w:val="28"/>
          <w:szCs w:val="28"/>
        </w:rPr>
        <w:lastRenderedPageBreak/>
        <w:t>thay thế Nghị quyết số 34/2022/NQ-HĐND là cần thiết và phù hợp với tình hình thực tế hiện nay.</w:t>
      </w:r>
    </w:p>
    <w:p w:rsidR="00850A0D" w:rsidRPr="00F253A7" w:rsidRDefault="00850A0D" w:rsidP="001971E4">
      <w:pPr>
        <w:shd w:val="clear" w:color="auto" w:fill="FFFFFF"/>
        <w:spacing w:before="60" w:after="60" w:line="340" w:lineRule="exact"/>
        <w:ind w:left="-2" w:firstLine="851"/>
        <w:jc w:val="both"/>
        <w:rPr>
          <w:rFonts w:ascii="Times New Roman" w:hAnsi="Times New Roman" w:cs="Times New Roman"/>
          <w:b/>
          <w:noProof/>
          <w:color w:val="000000" w:themeColor="text1"/>
          <w:spacing w:val="-10"/>
          <w:sz w:val="28"/>
          <w:szCs w:val="28"/>
        </w:rPr>
      </w:pPr>
      <w:r w:rsidRPr="00F253A7">
        <w:rPr>
          <w:rFonts w:ascii="Times New Roman" w:hAnsi="Times New Roman" w:cs="Times New Roman"/>
          <w:b/>
          <w:bCs/>
          <w:color w:val="000000" w:themeColor="text1"/>
          <w:sz w:val="28"/>
          <w:szCs w:val="28"/>
        </w:rPr>
        <w:t>I</w:t>
      </w:r>
      <w:r w:rsidRPr="00F253A7">
        <w:rPr>
          <w:rFonts w:ascii="Times New Roman" w:hAnsi="Times New Roman" w:cs="Times New Roman"/>
          <w:b/>
          <w:noProof/>
          <w:color w:val="000000" w:themeColor="text1"/>
          <w:spacing w:val="-10"/>
          <w:sz w:val="28"/>
          <w:szCs w:val="28"/>
        </w:rPr>
        <w:t>I. MỤC ĐÍCH BAN HÀNH, QUAN ĐIỂM XÂY DỰNG NGHỊ QUYẾT</w:t>
      </w:r>
    </w:p>
    <w:p w:rsidR="002E4C8A" w:rsidRPr="00F253A7" w:rsidRDefault="00850A0D" w:rsidP="001971E4">
      <w:pPr>
        <w:shd w:val="clear" w:color="auto" w:fill="FFFFFF"/>
        <w:spacing w:before="60" w:after="60" w:line="340" w:lineRule="exact"/>
        <w:ind w:left="-2" w:firstLine="851"/>
        <w:jc w:val="both"/>
        <w:rPr>
          <w:rFonts w:ascii="Times New Roman" w:hAnsi="Times New Roman" w:cs="Times New Roman"/>
          <w:b/>
          <w:bCs/>
          <w:noProof/>
          <w:color w:val="000000" w:themeColor="text1"/>
          <w:sz w:val="28"/>
          <w:szCs w:val="28"/>
          <w:lang w:val="en-US"/>
        </w:rPr>
      </w:pPr>
      <w:r w:rsidRPr="00F253A7">
        <w:rPr>
          <w:rFonts w:ascii="Times New Roman" w:hAnsi="Times New Roman" w:cs="Times New Roman"/>
          <w:b/>
          <w:bCs/>
          <w:noProof/>
          <w:color w:val="000000" w:themeColor="text1"/>
          <w:sz w:val="28"/>
          <w:szCs w:val="28"/>
        </w:rPr>
        <w:t>1. Mục đích ban hành Nghị quyết</w:t>
      </w:r>
    </w:p>
    <w:p w:rsidR="00E70817" w:rsidRPr="00F253A7" w:rsidRDefault="00E70817" w:rsidP="00E70817">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xml:space="preserve">- Nhằm tiếp tục tôn vinh, tri ân và đẩy mạnh công tác đền ơn đáp nghĩa đối với người có công trên địa bàn thành phố, thực hiện có hiệu quả công tác chăm lo cho các đối tượng nhân dịp </w:t>
      </w:r>
      <w:r w:rsidR="00692065" w:rsidRPr="00F253A7">
        <w:rPr>
          <w:rFonts w:ascii="Times New Roman" w:hAnsi="Times New Roman" w:cs="Times New Roman"/>
          <w:color w:val="000000" w:themeColor="text1"/>
          <w:sz w:val="28"/>
          <w:szCs w:val="28"/>
          <w:lang w:val="en-US"/>
        </w:rPr>
        <w:t xml:space="preserve">Tết Nguyên đán và ngày Thương binh - </w:t>
      </w:r>
      <w:r w:rsidRPr="00F253A7">
        <w:rPr>
          <w:rFonts w:ascii="Times New Roman" w:hAnsi="Times New Roman" w:cs="Times New Roman"/>
          <w:color w:val="000000" w:themeColor="text1"/>
          <w:sz w:val="28"/>
          <w:szCs w:val="28"/>
          <w:lang w:val="en-US"/>
        </w:rPr>
        <w:t xml:space="preserve"> hằng năm, góp phần động viên người có công, thân nhân người có công với cách mạng; đối tượng bảo trợ xã hội; hưu trí xã hội sống vui, sống khỏe, sống có ích, tiếp tục phát huy truyền thống của cha ông góp phần xây dựng quê hương, đất nước;</w:t>
      </w:r>
    </w:p>
    <w:p w:rsidR="00C2433A" w:rsidRPr="00F253A7" w:rsidRDefault="00C2433A"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rPr>
      </w:pPr>
      <w:r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rPr>
        <w:t>Điều chỉnh mức quà tặng phù hợp với điều kiện kinh tế - xã hội hiện nay;</w:t>
      </w:r>
    </w:p>
    <w:p w:rsidR="00C2433A" w:rsidRPr="00F253A7" w:rsidRDefault="00C2433A"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rPr>
        <w:t>Bổ sung một số nhóm đối tượng chưa được thụ hưởng chính sách quà tặng từ ngân sách đị</w:t>
      </w:r>
      <w:r w:rsidR="00E70817" w:rsidRPr="00F253A7">
        <w:rPr>
          <w:rFonts w:ascii="Times New Roman" w:hAnsi="Times New Roman" w:cs="Times New Roman"/>
          <w:color w:val="000000" w:themeColor="text1"/>
          <w:sz w:val="28"/>
          <w:szCs w:val="28"/>
        </w:rPr>
        <w:t>a phương.</w:t>
      </w:r>
    </w:p>
    <w:p w:rsidR="00C2433A" w:rsidRPr="00F253A7" w:rsidRDefault="00C2433A" w:rsidP="001971E4">
      <w:pPr>
        <w:shd w:val="clear" w:color="auto" w:fill="FFFFFF"/>
        <w:spacing w:before="60" w:after="60" w:line="340" w:lineRule="exact"/>
        <w:ind w:left="-2" w:firstLine="851"/>
        <w:jc w:val="both"/>
        <w:rPr>
          <w:rFonts w:ascii="Times New Roman" w:hAnsi="Times New Roman" w:cs="Times New Roman"/>
          <w:b/>
          <w:bCs/>
          <w:noProof/>
          <w:color w:val="000000" w:themeColor="text1"/>
          <w:sz w:val="28"/>
          <w:szCs w:val="28"/>
        </w:rPr>
      </w:pPr>
      <w:r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rPr>
        <w:t xml:space="preserve">Bổ sung nội dung tặng quà Đội quy tập mộ liệt sĩ 192 vào dịp xuất quân, đón quân </w:t>
      </w:r>
      <w:r w:rsidRPr="00F253A7">
        <w:rPr>
          <w:rFonts w:ascii="Times New Roman" w:hAnsi="Times New Roman" w:cs="Times New Roman"/>
          <w:color w:val="000000" w:themeColor="text1"/>
          <w:sz w:val="28"/>
          <w:szCs w:val="28"/>
          <w:lang w:val="es-ES"/>
        </w:rPr>
        <w:t xml:space="preserve">làm nhiệm vụ quy tập </w:t>
      </w:r>
      <w:r w:rsidRPr="00F253A7">
        <w:rPr>
          <w:rFonts w:ascii="Times New Roman" w:hAnsi="Times New Roman" w:cs="Times New Roman"/>
          <w:color w:val="000000" w:themeColor="text1"/>
          <w:spacing w:val="6"/>
          <w:sz w:val="28"/>
          <w:szCs w:val="28"/>
        </w:rPr>
        <w:t>hài cốt liệt sĩ quân tình nguyện và chuyên gia Việt Nam hy sinh tại nước Cộng hòa Dân chủ Nhân dân Lào</w:t>
      </w:r>
      <w:r w:rsidRPr="00F253A7">
        <w:rPr>
          <w:rFonts w:ascii="Times New Roman" w:hAnsi="Times New Roman" w:cs="Times New Roman"/>
          <w:color w:val="000000" w:themeColor="text1"/>
          <w:sz w:val="28"/>
          <w:szCs w:val="28"/>
          <w:lang w:val="es-ES"/>
        </w:rPr>
        <w:t xml:space="preserve"> </w:t>
      </w:r>
      <w:r w:rsidR="0046069B" w:rsidRPr="00F253A7">
        <w:rPr>
          <w:rFonts w:ascii="Times New Roman" w:hAnsi="Times New Roman" w:cs="Times New Roman"/>
          <w:color w:val="000000" w:themeColor="text1"/>
          <w:sz w:val="28"/>
          <w:szCs w:val="28"/>
          <w:lang w:val="es-ES"/>
        </w:rPr>
        <w:t>hằng năm</w:t>
      </w:r>
      <w:r w:rsidRPr="00F253A7">
        <w:rPr>
          <w:rFonts w:ascii="Times New Roman" w:hAnsi="Times New Roman" w:cs="Times New Roman"/>
          <w:color w:val="000000" w:themeColor="text1"/>
          <w:sz w:val="28"/>
          <w:szCs w:val="28"/>
          <w:lang w:val="es-ES"/>
        </w:rPr>
        <w:t xml:space="preserve"> </w:t>
      </w:r>
      <w:r w:rsidRPr="00F253A7">
        <w:rPr>
          <w:rFonts w:ascii="Times New Roman" w:hAnsi="Times New Roman" w:cs="Times New Roman"/>
          <w:color w:val="000000" w:themeColor="text1"/>
          <w:sz w:val="28"/>
          <w:szCs w:val="28"/>
        </w:rPr>
        <w:t>và quy định mức viếng nghĩa trang liệt sĩ nhân dịp Ngày Thương binh - Liệt sĩ 27/7.</w:t>
      </w:r>
    </w:p>
    <w:p w:rsidR="00C2433A" w:rsidRPr="00F253A7" w:rsidRDefault="00C2433A" w:rsidP="001971E4">
      <w:pPr>
        <w:pStyle w:val="NormalWeb"/>
        <w:spacing w:before="60" w:beforeAutospacing="0" w:after="60" w:afterAutospacing="0" w:line="340" w:lineRule="exact"/>
        <w:ind w:firstLine="851"/>
        <w:jc w:val="both"/>
        <w:rPr>
          <w:color w:val="000000" w:themeColor="text1"/>
          <w:sz w:val="28"/>
          <w:szCs w:val="28"/>
        </w:rPr>
      </w:pPr>
      <w:r w:rsidRPr="00F253A7">
        <w:rPr>
          <w:color w:val="000000" w:themeColor="text1"/>
          <w:sz w:val="28"/>
          <w:szCs w:val="28"/>
        </w:rPr>
        <w:t>Cụ thể:</w:t>
      </w:r>
    </w:p>
    <w:p w:rsidR="006B5FA5" w:rsidRPr="00F253A7" w:rsidRDefault="006B5FA5" w:rsidP="001971E4">
      <w:pPr>
        <w:pStyle w:val="NormalWeb"/>
        <w:spacing w:before="60" w:beforeAutospacing="0" w:after="60" w:afterAutospacing="0" w:line="340" w:lineRule="exact"/>
        <w:ind w:firstLine="851"/>
        <w:jc w:val="both"/>
        <w:rPr>
          <w:color w:val="000000" w:themeColor="text1"/>
          <w:sz w:val="28"/>
          <w:szCs w:val="28"/>
        </w:rPr>
      </w:pPr>
      <w:r w:rsidRPr="00F253A7">
        <w:rPr>
          <w:rStyle w:val="Strong"/>
          <w:color w:val="000000" w:themeColor="text1"/>
          <w:sz w:val="28"/>
          <w:szCs w:val="28"/>
        </w:rPr>
        <w:t>a) Điều chỉnh tăng mức quà:</w:t>
      </w:r>
    </w:p>
    <w:p w:rsidR="00390B4E" w:rsidRPr="00F253A7" w:rsidRDefault="00390B4E" w:rsidP="001971E4">
      <w:pPr>
        <w:shd w:val="clear" w:color="auto" w:fill="FFFFFF"/>
        <w:spacing w:before="60" w:after="60" w:line="340" w:lineRule="exact"/>
        <w:ind w:left="-2" w:firstLine="851"/>
        <w:jc w:val="both"/>
        <w:rPr>
          <w:rFonts w:ascii="Times New Roman" w:hAnsi="Times New Roman" w:cs="Times New Roman"/>
          <w:i/>
          <w:color w:val="000000" w:themeColor="text1"/>
          <w:sz w:val="28"/>
          <w:szCs w:val="28"/>
          <w:lang w:val="en-US"/>
        </w:rPr>
      </w:pPr>
      <w:r w:rsidRPr="00F253A7">
        <w:rPr>
          <w:rFonts w:ascii="Times New Roman" w:hAnsi="Times New Roman" w:cs="Times New Roman"/>
          <w:i/>
          <w:color w:val="000000" w:themeColor="text1"/>
          <w:sz w:val="28"/>
          <w:szCs w:val="28"/>
          <w:lang w:val="en-US"/>
        </w:rPr>
        <w:t xml:space="preserve">- Đối tượng </w:t>
      </w:r>
      <w:r w:rsidRPr="00F253A7">
        <w:rPr>
          <w:rFonts w:ascii="Times New Roman" w:eastAsia="Times New Roman" w:hAnsi="Times New Roman" w:cs="Times New Roman"/>
          <w:i/>
          <w:color w:val="000000" w:themeColor="text1"/>
          <w:sz w:val="28"/>
          <w:szCs w:val="28"/>
        </w:rPr>
        <w:t>liên quan đến lĩnh vực Người có công</w:t>
      </w:r>
      <w:r w:rsidRPr="00F253A7">
        <w:rPr>
          <w:rFonts w:ascii="Times New Roman" w:eastAsia="Times New Roman" w:hAnsi="Times New Roman" w:cs="Times New Roman"/>
          <w:i/>
          <w:color w:val="000000" w:themeColor="text1"/>
          <w:sz w:val="28"/>
          <w:szCs w:val="28"/>
          <w:lang w:val="en-US"/>
        </w:rPr>
        <w:t>:</w:t>
      </w:r>
    </w:p>
    <w:p w:rsidR="00AF1A09" w:rsidRPr="00F253A7" w:rsidRDefault="00AF1A09"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xml:space="preserve">+ Từ 3.000.000 đồng lên 6.000.000 đồng/suất (Lãnh đạo thành phố thăm, tặng quà Đội Quy tập mộ liệt sĩ và Trung tâm Điều dưỡng, Chăm sóc Người có công theo quy định tại khoản 1, Điều 3 Nghị quyết số 34/2022/NQ-HĐND). </w:t>
      </w:r>
    </w:p>
    <w:p w:rsidR="00AF1A09" w:rsidRPr="00F253A7" w:rsidRDefault="00AF1A09"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xml:space="preserve">+ Từ 1.300.000 đồng lên 2.500.000 đồng/suất (Lãnh đạo thành phố thăm tặng quà đối với người có công với cách mạng, thân nhân người có công với cách mạng tiêu biểu theo quy định tại điểm a, khoản 2, Điều 3 Nghị quyết số 34/2022/NQ-HĐND). </w:t>
      </w:r>
    </w:p>
    <w:p w:rsidR="00AF1A09" w:rsidRPr="00F253A7" w:rsidRDefault="00AF1A09"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Từ 500.000 đồng lên 1.000.000 đồng/suất (Người có công, thân nhân liệ</w:t>
      </w:r>
      <w:r w:rsidR="00A322B4" w:rsidRPr="00F253A7">
        <w:rPr>
          <w:rFonts w:ascii="Times New Roman" w:hAnsi="Times New Roman" w:cs="Times New Roman"/>
          <w:color w:val="000000" w:themeColor="text1"/>
          <w:sz w:val="28"/>
          <w:szCs w:val="28"/>
          <w:lang w:val="en-US"/>
        </w:rPr>
        <w:t xml:space="preserve">t sĩ </w:t>
      </w:r>
      <w:r w:rsidRPr="00F253A7">
        <w:rPr>
          <w:rFonts w:ascii="Times New Roman" w:hAnsi="Times New Roman" w:cs="Times New Roman"/>
          <w:color w:val="000000" w:themeColor="text1"/>
          <w:sz w:val="28"/>
          <w:szCs w:val="28"/>
          <w:lang w:val="en-US"/>
        </w:rPr>
        <w:t xml:space="preserve">theo quy định tại điểm a, điểm b khoản 3, Điều 3 Nghị quyết số 34/2022/NQ-HĐND). </w:t>
      </w:r>
    </w:p>
    <w:p w:rsidR="00AF1A09" w:rsidRPr="00F253A7" w:rsidRDefault="00AF1A09"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xml:space="preserve">+ Từ 300.000 đồng lên 500.000 đồng/suất (Người có công, thân nhân người có công </w:t>
      </w:r>
      <w:r w:rsidR="00A322B4" w:rsidRPr="00F253A7">
        <w:rPr>
          <w:rFonts w:ascii="Times New Roman" w:hAnsi="Times New Roman" w:cs="Times New Roman"/>
          <w:color w:val="000000" w:themeColor="text1"/>
          <w:sz w:val="28"/>
          <w:szCs w:val="28"/>
          <w:lang w:val="en-US"/>
        </w:rPr>
        <w:t xml:space="preserve">theo quy định </w:t>
      </w:r>
      <w:r w:rsidRPr="00F253A7">
        <w:rPr>
          <w:rFonts w:ascii="Times New Roman" w:hAnsi="Times New Roman" w:cs="Times New Roman"/>
          <w:color w:val="000000" w:themeColor="text1"/>
          <w:sz w:val="28"/>
          <w:szCs w:val="28"/>
          <w:lang w:val="en-US"/>
        </w:rPr>
        <w:t>tại điểm a, điểm b khoản 4, Điều 3 Nghị quyết số 34/2022/NQ-HĐND).</w:t>
      </w:r>
    </w:p>
    <w:p w:rsidR="00390B4E" w:rsidRPr="00F253A7" w:rsidRDefault="00390B4E" w:rsidP="001971E4">
      <w:pPr>
        <w:shd w:val="clear" w:color="auto" w:fill="FFFFFF"/>
        <w:spacing w:before="60" w:after="60" w:line="340" w:lineRule="exact"/>
        <w:ind w:left="-2" w:firstLine="851"/>
        <w:jc w:val="both"/>
        <w:rPr>
          <w:rFonts w:ascii="Times New Roman" w:eastAsia="Times New Roman" w:hAnsi="Times New Roman" w:cs="Times New Roman"/>
          <w:i/>
          <w:color w:val="000000" w:themeColor="text1"/>
          <w:sz w:val="28"/>
          <w:szCs w:val="28"/>
          <w:lang w:val="en-US"/>
        </w:rPr>
      </w:pPr>
      <w:r w:rsidRPr="00F253A7">
        <w:rPr>
          <w:rFonts w:ascii="Times New Roman" w:hAnsi="Times New Roman" w:cs="Times New Roman"/>
          <w:i/>
          <w:color w:val="000000" w:themeColor="text1"/>
          <w:sz w:val="28"/>
          <w:szCs w:val="28"/>
          <w:lang w:val="en-US"/>
        </w:rPr>
        <w:t xml:space="preserve">- Đối tượng </w:t>
      </w:r>
      <w:r w:rsidRPr="00F253A7">
        <w:rPr>
          <w:rFonts w:ascii="Times New Roman" w:eastAsia="Times New Roman" w:hAnsi="Times New Roman" w:cs="Times New Roman"/>
          <w:i/>
          <w:color w:val="000000" w:themeColor="text1"/>
          <w:sz w:val="28"/>
          <w:szCs w:val="28"/>
        </w:rPr>
        <w:t xml:space="preserve">liên quan đến lĩnh vực </w:t>
      </w:r>
      <w:r w:rsidRPr="00F253A7">
        <w:rPr>
          <w:rFonts w:ascii="Times New Roman" w:eastAsia="Times New Roman" w:hAnsi="Times New Roman" w:cs="Times New Roman"/>
          <w:i/>
          <w:color w:val="000000" w:themeColor="text1"/>
          <w:sz w:val="28"/>
          <w:szCs w:val="28"/>
          <w:lang w:val="en-US"/>
        </w:rPr>
        <w:t>Bảo trợ xã hội:</w:t>
      </w:r>
    </w:p>
    <w:p w:rsidR="00390B4E" w:rsidRPr="00F253A7" w:rsidRDefault="00390B4E"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Từ 1.300.000 đồng lên 2.500.000 đồng/suất</w:t>
      </w:r>
      <w:r w:rsidR="00A322B4" w:rsidRPr="00F253A7">
        <w:rPr>
          <w:rFonts w:ascii="Times New Roman" w:hAnsi="Times New Roman" w:cs="Times New Roman"/>
          <w:color w:val="000000" w:themeColor="text1"/>
          <w:sz w:val="28"/>
          <w:szCs w:val="28"/>
          <w:lang w:val="en-US"/>
        </w:rPr>
        <w:t xml:space="preserve"> (</w:t>
      </w:r>
      <w:r w:rsidR="0046069B" w:rsidRPr="00F253A7">
        <w:rPr>
          <w:rFonts w:ascii="Times New Roman" w:hAnsi="Times New Roman" w:cs="Times New Roman"/>
          <w:color w:val="000000" w:themeColor="text1"/>
          <w:sz w:val="28"/>
          <w:szCs w:val="28"/>
          <w:lang w:val="en-US"/>
        </w:rPr>
        <w:t>L</w:t>
      </w:r>
      <w:r w:rsidRPr="00F253A7">
        <w:rPr>
          <w:rFonts w:ascii="Times New Roman" w:hAnsi="Times New Roman" w:cs="Times New Roman"/>
          <w:color w:val="000000" w:themeColor="text1"/>
          <w:sz w:val="28"/>
          <w:szCs w:val="28"/>
          <w:lang w:val="en-US"/>
        </w:rPr>
        <w:t xml:space="preserve">ãnh đạo </w:t>
      </w:r>
      <w:r w:rsidR="00A322B4" w:rsidRPr="00F253A7">
        <w:rPr>
          <w:rFonts w:ascii="Times New Roman" w:hAnsi="Times New Roman" w:cs="Times New Roman"/>
          <w:color w:val="000000" w:themeColor="text1"/>
          <w:sz w:val="28"/>
          <w:szCs w:val="28"/>
          <w:lang w:val="en-US"/>
        </w:rPr>
        <w:t>thành phố</w:t>
      </w:r>
      <w:r w:rsidRPr="00F253A7">
        <w:rPr>
          <w:rFonts w:ascii="Times New Roman" w:hAnsi="Times New Roman" w:cs="Times New Roman"/>
          <w:color w:val="000000" w:themeColor="text1"/>
          <w:sz w:val="28"/>
          <w:szCs w:val="28"/>
          <w:lang w:val="en-US"/>
        </w:rPr>
        <w:t xml:space="preserve"> thăm, tặng quà các cơ sở trợ giúp xã hội</w:t>
      </w:r>
      <w:r w:rsidR="00A322B4" w:rsidRPr="00F253A7">
        <w:rPr>
          <w:rFonts w:ascii="Times New Roman" w:hAnsi="Times New Roman" w:cs="Times New Roman"/>
          <w:color w:val="000000" w:themeColor="text1"/>
          <w:sz w:val="28"/>
          <w:szCs w:val="28"/>
          <w:lang w:val="en-US"/>
        </w:rPr>
        <w:t xml:space="preserve"> theo quy định tại điểm b khoản 2, Điều 3 Nghị quyết số 34/2022/NQ-HĐND)</w:t>
      </w:r>
      <w:r w:rsidRPr="00F253A7">
        <w:rPr>
          <w:rFonts w:ascii="Times New Roman" w:hAnsi="Times New Roman" w:cs="Times New Roman"/>
          <w:color w:val="000000" w:themeColor="text1"/>
          <w:sz w:val="28"/>
          <w:szCs w:val="28"/>
          <w:lang w:val="en-US"/>
        </w:rPr>
        <w:t>.</w:t>
      </w:r>
    </w:p>
    <w:p w:rsidR="00AE2497" w:rsidRPr="00F253A7" w:rsidRDefault="006B5FA5" w:rsidP="001971E4">
      <w:pPr>
        <w:pStyle w:val="NormalWeb"/>
        <w:spacing w:before="60" w:beforeAutospacing="0" w:after="60" w:afterAutospacing="0" w:line="340" w:lineRule="exact"/>
        <w:ind w:firstLine="851"/>
        <w:jc w:val="both"/>
        <w:rPr>
          <w:color w:val="000000" w:themeColor="text1"/>
          <w:sz w:val="28"/>
          <w:szCs w:val="28"/>
        </w:rPr>
      </w:pPr>
      <w:r w:rsidRPr="00F253A7">
        <w:rPr>
          <w:rStyle w:val="Strong"/>
          <w:color w:val="000000" w:themeColor="text1"/>
          <w:sz w:val="28"/>
          <w:szCs w:val="28"/>
        </w:rPr>
        <w:t>b) Bổ sung đối tượng</w:t>
      </w:r>
      <w:r w:rsidR="0044282A" w:rsidRPr="00F253A7">
        <w:rPr>
          <w:rStyle w:val="Strong"/>
          <w:color w:val="000000" w:themeColor="text1"/>
          <w:sz w:val="28"/>
          <w:szCs w:val="28"/>
        </w:rPr>
        <w:t xml:space="preserve"> được tặng quà</w:t>
      </w:r>
      <w:r w:rsidRPr="00F253A7">
        <w:rPr>
          <w:rStyle w:val="Strong"/>
          <w:color w:val="000000" w:themeColor="text1"/>
          <w:sz w:val="28"/>
          <w:szCs w:val="28"/>
        </w:rPr>
        <w:t>:</w:t>
      </w:r>
    </w:p>
    <w:p w:rsidR="00AE2497" w:rsidRPr="00F253A7" w:rsidRDefault="005D3660"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lastRenderedPageBreak/>
        <w:t xml:space="preserve">- </w:t>
      </w:r>
      <w:r w:rsidR="005F6F15" w:rsidRPr="00F253A7">
        <w:rPr>
          <w:rFonts w:ascii="Times New Roman" w:hAnsi="Times New Roman" w:cs="Times New Roman"/>
          <w:color w:val="000000" w:themeColor="text1"/>
          <w:sz w:val="28"/>
          <w:szCs w:val="28"/>
          <w:lang w:val="en-US"/>
        </w:rPr>
        <w:t xml:space="preserve">Bổ sung người có công giúp đỡ cách mạng được khen thưởng Huy chương Kháng chiến hưởng trợ cấp một lần; Người hoạt động kháng chiến giải phóng dẫn tộc, bảo vệ Tổ quốc, làm nghĩa vụ quốc tế là người tham gia kháng chiến và được Nhà nước khen tặng Huân chương Kháng chiến, Huân chương Chiến thắng, Huy chương Kháng chiến, Huy chương Chiến thắng hưởng trợ cấp một lần theo quy định của Pháp lệnh Ưu đãi người có công với cách mạng; các đối tượng đang hưởng trợ cấp hằng tháng theo các Quyết định số 142/2008/QĐ-TTg, 53/2010/QĐ-TTg, 62/2011/QĐ-TTg </w:t>
      </w:r>
      <w:r w:rsidR="003263EF" w:rsidRPr="00F253A7">
        <w:rPr>
          <w:rFonts w:ascii="Times New Roman" w:hAnsi="Times New Roman" w:cs="Times New Roman"/>
          <w:color w:val="000000" w:themeColor="text1"/>
          <w:sz w:val="28"/>
          <w:szCs w:val="28"/>
          <w:lang w:val="en-US"/>
        </w:rPr>
        <w:t xml:space="preserve">nhân dịp Tết </w:t>
      </w:r>
      <w:r w:rsidR="005F6F15" w:rsidRPr="00F253A7">
        <w:rPr>
          <w:rFonts w:ascii="Times New Roman" w:hAnsi="Times New Roman" w:cs="Times New Roman"/>
          <w:color w:val="000000" w:themeColor="text1"/>
          <w:sz w:val="28"/>
          <w:szCs w:val="28"/>
          <w:lang w:val="en-US"/>
        </w:rPr>
        <w:t>Nguy</w:t>
      </w:r>
      <w:r w:rsidR="008B2801" w:rsidRPr="00F253A7">
        <w:rPr>
          <w:rFonts w:ascii="Times New Roman" w:hAnsi="Times New Roman" w:cs="Times New Roman"/>
          <w:color w:val="000000" w:themeColor="text1"/>
          <w:sz w:val="28"/>
          <w:szCs w:val="28"/>
          <w:lang w:val="en-US"/>
        </w:rPr>
        <w:t xml:space="preserve">ên </w:t>
      </w:r>
      <w:r w:rsidR="005F6F15" w:rsidRPr="00F253A7">
        <w:rPr>
          <w:rFonts w:ascii="Times New Roman" w:hAnsi="Times New Roman" w:cs="Times New Roman"/>
          <w:color w:val="000000" w:themeColor="text1"/>
          <w:sz w:val="28"/>
          <w:szCs w:val="28"/>
          <w:lang w:val="en-US"/>
        </w:rPr>
        <w:t>đán</w:t>
      </w:r>
      <w:r w:rsidR="003263EF" w:rsidRPr="00F253A7">
        <w:rPr>
          <w:rFonts w:ascii="Times New Roman" w:hAnsi="Times New Roman" w:cs="Times New Roman"/>
          <w:color w:val="000000" w:themeColor="text1"/>
          <w:sz w:val="28"/>
          <w:szCs w:val="28"/>
          <w:lang w:val="en-US"/>
        </w:rPr>
        <w:t xml:space="preserve"> và </w:t>
      </w:r>
      <w:r w:rsidR="005F6F15" w:rsidRPr="00F253A7">
        <w:rPr>
          <w:rFonts w:ascii="Times New Roman" w:hAnsi="Times New Roman" w:cs="Times New Roman"/>
          <w:color w:val="000000" w:themeColor="text1"/>
          <w:sz w:val="28"/>
          <w:szCs w:val="28"/>
          <w:lang w:val="en-US"/>
        </w:rPr>
        <w:t xml:space="preserve">ngày Thương binh – Liệt sĩ </w:t>
      </w:r>
      <w:r w:rsidR="003263EF" w:rsidRPr="00F253A7">
        <w:rPr>
          <w:rFonts w:ascii="Times New Roman" w:hAnsi="Times New Roman" w:cs="Times New Roman"/>
          <w:color w:val="000000" w:themeColor="text1"/>
          <w:sz w:val="28"/>
          <w:szCs w:val="28"/>
          <w:lang w:val="en-US"/>
        </w:rPr>
        <w:t>27/7</w:t>
      </w:r>
      <w:r w:rsidR="005F6F15" w:rsidRPr="00F253A7">
        <w:rPr>
          <w:rFonts w:ascii="Times New Roman" w:hAnsi="Times New Roman" w:cs="Times New Roman"/>
          <w:color w:val="000000" w:themeColor="text1"/>
          <w:sz w:val="28"/>
          <w:szCs w:val="28"/>
          <w:lang w:val="en-US"/>
        </w:rPr>
        <w:t xml:space="preserve"> </w:t>
      </w:r>
      <w:r w:rsidR="0046069B" w:rsidRPr="00F253A7">
        <w:rPr>
          <w:rFonts w:ascii="Times New Roman" w:hAnsi="Times New Roman" w:cs="Times New Roman"/>
          <w:color w:val="000000" w:themeColor="text1"/>
          <w:sz w:val="28"/>
          <w:szCs w:val="28"/>
          <w:lang w:val="en-US"/>
        </w:rPr>
        <w:t>hằng năm</w:t>
      </w:r>
      <w:r w:rsidR="006B5FA5" w:rsidRPr="00F253A7">
        <w:rPr>
          <w:rFonts w:ascii="Times New Roman" w:hAnsi="Times New Roman" w:cs="Times New Roman"/>
          <w:color w:val="000000" w:themeColor="text1"/>
          <w:sz w:val="28"/>
          <w:szCs w:val="28"/>
          <w:lang w:val="en-US"/>
        </w:rPr>
        <w:t xml:space="preserve">; </w:t>
      </w:r>
    </w:p>
    <w:p w:rsidR="00647FBE" w:rsidRPr="00F253A7" w:rsidRDefault="006B5FA5" w:rsidP="001971E4">
      <w:pPr>
        <w:shd w:val="clear" w:color="auto" w:fill="FFFFFF"/>
        <w:spacing w:before="60" w:after="60" w:line="340" w:lineRule="exact"/>
        <w:ind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Tổng số đối tượng bổ sung: khoảng 4.</w:t>
      </w:r>
      <w:r w:rsidR="00FA3504" w:rsidRPr="00F253A7">
        <w:rPr>
          <w:rFonts w:ascii="Times New Roman" w:hAnsi="Times New Roman" w:cs="Times New Roman"/>
          <w:color w:val="000000" w:themeColor="text1"/>
          <w:sz w:val="28"/>
          <w:szCs w:val="28"/>
          <w:lang w:val="en-US"/>
        </w:rPr>
        <w:t>250</w:t>
      </w:r>
      <w:r w:rsidRPr="00F253A7">
        <w:rPr>
          <w:rFonts w:ascii="Times New Roman" w:hAnsi="Times New Roman" w:cs="Times New Roman"/>
          <w:color w:val="000000" w:themeColor="text1"/>
          <w:sz w:val="28"/>
          <w:szCs w:val="28"/>
          <w:lang w:val="en-US"/>
        </w:rPr>
        <w:t xml:space="preserve"> người/dịp.</w:t>
      </w:r>
    </w:p>
    <w:p w:rsidR="006B5FA5" w:rsidRPr="00F253A7" w:rsidRDefault="006B5FA5" w:rsidP="001971E4">
      <w:pPr>
        <w:shd w:val="clear" w:color="auto" w:fill="FFFFFF"/>
        <w:spacing w:before="60" w:after="60" w:line="340" w:lineRule="exact"/>
        <w:ind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Mức đề xuất: 500.000 đồng/người/dịp.</w:t>
      </w:r>
    </w:p>
    <w:p w:rsidR="005D3660" w:rsidRPr="00F253A7" w:rsidRDefault="005D3660" w:rsidP="001971E4">
      <w:pPr>
        <w:shd w:val="clear" w:color="auto" w:fill="FFFFFF"/>
        <w:spacing w:before="60" w:after="60" w:line="340" w:lineRule="exact"/>
        <w:ind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pacing w:val="-2"/>
          <w:sz w:val="28"/>
          <w:szCs w:val="28"/>
          <w:lang w:val="en-US"/>
        </w:rPr>
        <w:t xml:space="preserve">- Bổ sung </w:t>
      </w:r>
      <w:r w:rsidR="000C0420" w:rsidRPr="00F253A7">
        <w:rPr>
          <w:rFonts w:ascii="Times New Roman" w:hAnsi="Times New Roman" w:cs="Times New Roman"/>
          <w:color w:val="000000" w:themeColor="text1"/>
          <w:spacing w:val="-2"/>
          <w:sz w:val="28"/>
          <w:szCs w:val="28"/>
          <w:lang w:val="en-US"/>
        </w:rPr>
        <w:t>đ</w:t>
      </w:r>
      <w:r w:rsidRPr="00F253A7">
        <w:rPr>
          <w:rFonts w:ascii="Times New Roman" w:hAnsi="Times New Roman" w:cs="Times New Roman"/>
          <w:color w:val="000000" w:themeColor="text1"/>
          <w:spacing w:val="-2"/>
          <w:sz w:val="28"/>
          <w:szCs w:val="28"/>
        </w:rPr>
        <w:t xml:space="preserve">ối tượng đang hưởng trợ cấp hưu trí xã hội </w:t>
      </w:r>
      <w:r w:rsidRPr="00F253A7">
        <w:rPr>
          <w:rFonts w:ascii="Times New Roman" w:hAnsi="Times New Roman" w:cs="Times New Roman"/>
          <w:color w:val="000000" w:themeColor="text1"/>
          <w:sz w:val="28"/>
          <w:szCs w:val="28"/>
        </w:rPr>
        <w:t>hằng</w:t>
      </w:r>
      <w:r w:rsidRPr="00F253A7">
        <w:rPr>
          <w:rFonts w:ascii="Times New Roman" w:hAnsi="Times New Roman" w:cs="Times New Roman"/>
          <w:color w:val="000000" w:themeColor="text1"/>
          <w:spacing w:val="-2"/>
          <w:sz w:val="28"/>
          <w:szCs w:val="28"/>
        </w:rPr>
        <w:t xml:space="preserve"> tháng </w:t>
      </w:r>
      <w:r w:rsidRPr="00F253A7">
        <w:rPr>
          <w:rFonts w:ascii="Times New Roman" w:hAnsi="Times New Roman" w:cs="Times New Roman"/>
          <w:color w:val="000000" w:themeColor="text1"/>
          <w:sz w:val="28"/>
          <w:szCs w:val="28"/>
        </w:rPr>
        <w:t xml:space="preserve">theo quy định tại Nghị định số </w:t>
      </w:r>
      <w:r w:rsidRPr="00F253A7">
        <w:rPr>
          <w:rFonts w:ascii="Times New Roman" w:hAnsi="Times New Roman" w:cs="Times New Roman"/>
          <w:color w:val="000000" w:themeColor="text1"/>
          <w:sz w:val="28"/>
          <w:szCs w:val="28"/>
          <w:lang w:val="es-ES"/>
        </w:rPr>
        <w:t xml:space="preserve">176/2025/NĐ-CP ngày 28 tháng 10 năm 2025 của Chính phủ quy định chi tiết và hướng dẫn thi hành một số điều của Luật Bảo hiểm xã hội về trợ cấp hưu trí xã hội” </w:t>
      </w:r>
      <w:r w:rsidRPr="00F253A7">
        <w:rPr>
          <w:rFonts w:ascii="Times New Roman" w:hAnsi="Times New Roman" w:cs="Times New Roman"/>
          <w:color w:val="000000" w:themeColor="text1"/>
          <w:spacing w:val="-2"/>
          <w:sz w:val="28"/>
          <w:szCs w:val="28"/>
        </w:rPr>
        <w:t xml:space="preserve">là đối tượng được tặng quà nhân dịp Tết Nguyên đán </w:t>
      </w:r>
      <w:r w:rsidR="0046069B" w:rsidRPr="00F253A7">
        <w:rPr>
          <w:rFonts w:ascii="Times New Roman" w:hAnsi="Times New Roman" w:cs="Times New Roman"/>
          <w:color w:val="000000" w:themeColor="text1"/>
          <w:spacing w:val="-2"/>
          <w:sz w:val="28"/>
          <w:szCs w:val="28"/>
        </w:rPr>
        <w:t>hằng năm</w:t>
      </w:r>
      <w:r w:rsidRPr="00F253A7">
        <w:rPr>
          <w:rFonts w:ascii="Times New Roman" w:hAnsi="Times New Roman" w:cs="Times New Roman"/>
          <w:color w:val="000000" w:themeColor="text1"/>
          <w:spacing w:val="-2"/>
          <w:sz w:val="28"/>
          <w:szCs w:val="28"/>
        </w:rPr>
        <w:t xml:space="preserve"> với mức quà tặng 300.000 đồng/đối tượng;</w:t>
      </w:r>
      <w:r w:rsidR="000C0420" w:rsidRPr="00F253A7">
        <w:rPr>
          <w:rFonts w:ascii="Times New Roman" w:hAnsi="Times New Roman" w:cs="Times New Roman"/>
          <w:color w:val="000000" w:themeColor="text1"/>
          <w:spacing w:val="-2"/>
          <w:sz w:val="28"/>
          <w:szCs w:val="28"/>
          <w:lang w:val="en-US"/>
        </w:rPr>
        <w:t xml:space="preserve"> </w:t>
      </w:r>
    </w:p>
    <w:p w:rsidR="000C0420" w:rsidRPr="00F253A7" w:rsidRDefault="000C0420" w:rsidP="001971E4">
      <w:pPr>
        <w:shd w:val="clear" w:color="auto" w:fill="FFFFFF"/>
        <w:spacing w:before="60" w:after="60" w:line="340" w:lineRule="exact"/>
        <w:ind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Tổng số đối tượng bổ sung: khoảng 44.720 người/dịp.</w:t>
      </w:r>
    </w:p>
    <w:p w:rsidR="000C0420" w:rsidRPr="00F253A7" w:rsidRDefault="000C0420" w:rsidP="001971E4">
      <w:pPr>
        <w:shd w:val="clear" w:color="auto" w:fill="FFFFFF"/>
        <w:spacing w:before="60" w:after="60" w:line="340" w:lineRule="exact"/>
        <w:ind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Mức đề xuất: 300.000 đồng/người/dịp.</w:t>
      </w:r>
    </w:p>
    <w:p w:rsidR="0044282A" w:rsidRPr="00F253A7" w:rsidRDefault="006B5FA5" w:rsidP="001971E4">
      <w:pPr>
        <w:pStyle w:val="NormalWeb"/>
        <w:spacing w:before="60" w:beforeAutospacing="0" w:after="60" w:afterAutospacing="0" w:line="340" w:lineRule="exact"/>
        <w:ind w:firstLine="851"/>
        <w:jc w:val="both"/>
        <w:rPr>
          <w:color w:val="000000" w:themeColor="text1"/>
          <w:sz w:val="28"/>
          <w:szCs w:val="28"/>
        </w:rPr>
      </w:pPr>
      <w:r w:rsidRPr="00F253A7">
        <w:rPr>
          <w:rStyle w:val="Strong"/>
          <w:color w:val="000000" w:themeColor="text1"/>
          <w:sz w:val="28"/>
          <w:szCs w:val="28"/>
        </w:rPr>
        <w:t xml:space="preserve">c) Bổ sung </w:t>
      </w:r>
      <w:r w:rsidR="0044282A" w:rsidRPr="00F253A7">
        <w:rPr>
          <w:rStyle w:val="Strong"/>
          <w:color w:val="000000" w:themeColor="text1"/>
          <w:sz w:val="28"/>
          <w:szCs w:val="28"/>
        </w:rPr>
        <w:t>nội dung thăm viếng,</w:t>
      </w:r>
      <w:r w:rsidRPr="00F253A7">
        <w:rPr>
          <w:rStyle w:val="Strong"/>
          <w:color w:val="000000" w:themeColor="text1"/>
          <w:sz w:val="28"/>
          <w:szCs w:val="28"/>
        </w:rPr>
        <w:t xml:space="preserve"> tặng quà:</w:t>
      </w:r>
    </w:p>
    <w:p w:rsidR="005F6F15" w:rsidRPr="00F253A7" w:rsidRDefault="005F6F15"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xml:space="preserve">- Tặng quà Đội quy tập mộ liệt sĩ 192 làm nhiệm vụ quy tập hài cốt liệt sĩ quân tình nguyện và chuyên gia Việt Nam hy sinh tại nước Cộng hòa Dân chủ Nhân dân Lào </w:t>
      </w:r>
      <w:r w:rsidR="0046069B" w:rsidRPr="00F253A7">
        <w:rPr>
          <w:rFonts w:ascii="Times New Roman" w:hAnsi="Times New Roman" w:cs="Times New Roman"/>
          <w:color w:val="000000" w:themeColor="text1"/>
          <w:sz w:val="28"/>
          <w:szCs w:val="28"/>
          <w:lang w:val="en-US"/>
        </w:rPr>
        <w:t>hằng năm</w:t>
      </w:r>
      <w:r w:rsidRPr="00F253A7">
        <w:rPr>
          <w:rFonts w:ascii="Times New Roman" w:hAnsi="Times New Roman" w:cs="Times New Roman"/>
          <w:color w:val="000000" w:themeColor="text1"/>
          <w:sz w:val="28"/>
          <w:szCs w:val="28"/>
          <w:lang w:val="en-US"/>
        </w:rPr>
        <w:t xml:space="preserve">: </w:t>
      </w:r>
      <w:r w:rsidR="00C2433A" w:rsidRPr="00F253A7">
        <w:rPr>
          <w:rFonts w:ascii="Times New Roman" w:hAnsi="Times New Roman" w:cs="Times New Roman"/>
          <w:color w:val="000000" w:themeColor="text1"/>
          <w:sz w:val="28"/>
          <w:szCs w:val="28"/>
          <w:lang w:val="en-US"/>
        </w:rPr>
        <w:t>6</w:t>
      </w:r>
      <w:r w:rsidRPr="00F253A7">
        <w:rPr>
          <w:rFonts w:ascii="Times New Roman" w:hAnsi="Times New Roman" w:cs="Times New Roman"/>
          <w:color w:val="000000" w:themeColor="text1"/>
          <w:sz w:val="28"/>
          <w:szCs w:val="28"/>
          <w:lang w:val="en-US"/>
        </w:rPr>
        <w:t xml:space="preserve">.000.000 đồng/mỗi dịp </w:t>
      </w:r>
      <w:r w:rsidR="00C2433A" w:rsidRPr="00F253A7">
        <w:rPr>
          <w:rFonts w:ascii="Times New Roman" w:hAnsi="Times New Roman" w:cs="Times New Roman"/>
          <w:color w:val="000000" w:themeColor="text1"/>
          <w:sz w:val="28"/>
          <w:szCs w:val="28"/>
          <w:lang w:val="en-US"/>
        </w:rPr>
        <w:t xml:space="preserve">(5.000.000 đồng tiền mặt và 1.000.000 đồng quà hiện vật) </w:t>
      </w:r>
      <w:r w:rsidRPr="00F253A7">
        <w:rPr>
          <w:rFonts w:ascii="Times New Roman" w:hAnsi="Times New Roman" w:cs="Times New Roman"/>
          <w:color w:val="000000" w:themeColor="text1"/>
          <w:sz w:val="28"/>
          <w:szCs w:val="28"/>
          <w:lang w:val="en-US"/>
        </w:rPr>
        <w:t>(</w:t>
      </w:r>
      <w:r w:rsidR="00390B4E" w:rsidRPr="00F253A7">
        <w:rPr>
          <w:rFonts w:ascii="Times New Roman" w:hAnsi="Times New Roman" w:cs="Times New Roman"/>
          <w:color w:val="000000" w:themeColor="text1"/>
          <w:sz w:val="28"/>
          <w:szCs w:val="28"/>
          <w:lang w:val="en-US"/>
        </w:rPr>
        <w:t>Lễ X</w:t>
      </w:r>
      <w:r w:rsidRPr="00F253A7">
        <w:rPr>
          <w:rFonts w:ascii="Times New Roman" w:hAnsi="Times New Roman" w:cs="Times New Roman"/>
          <w:color w:val="000000" w:themeColor="text1"/>
          <w:sz w:val="28"/>
          <w:szCs w:val="28"/>
          <w:lang w:val="en-US"/>
        </w:rPr>
        <w:t xml:space="preserve">uất quân, </w:t>
      </w:r>
      <w:r w:rsidR="00390B4E" w:rsidRPr="00F253A7">
        <w:rPr>
          <w:rFonts w:ascii="Times New Roman" w:hAnsi="Times New Roman" w:cs="Times New Roman"/>
          <w:color w:val="000000" w:themeColor="text1"/>
          <w:sz w:val="28"/>
          <w:szCs w:val="28"/>
          <w:lang w:val="en-US"/>
        </w:rPr>
        <w:t>Lễ Đ</w:t>
      </w:r>
      <w:r w:rsidRPr="00F253A7">
        <w:rPr>
          <w:rFonts w:ascii="Times New Roman" w:hAnsi="Times New Roman" w:cs="Times New Roman"/>
          <w:color w:val="000000" w:themeColor="text1"/>
          <w:sz w:val="28"/>
          <w:szCs w:val="28"/>
          <w:lang w:val="en-US"/>
        </w:rPr>
        <w:t xml:space="preserve">ón quân). </w:t>
      </w:r>
    </w:p>
    <w:p w:rsidR="006B5FA5" w:rsidRPr="00F253A7" w:rsidRDefault="0044282A"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en-US"/>
        </w:rPr>
        <w:t xml:space="preserve">- </w:t>
      </w:r>
      <w:r w:rsidR="006B5FA5" w:rsidRPr="00F253A7">
        <w:rPr>
          <w:rFonts w:ascii="Times New Roman" w:hAnsi="Times New Roman" w:cs="Times New Roman"/>
          <w:color w:val="000000" w:themeColor="text1"/>
          <w:sz w:val="28"/>
          <w:szCs w:val="28"/>
          <w:lang w:val="en-US"/>
        </w:rPr>
        <w:t xml:space="preserve">Viếng </w:t>
      </w:r>
      <w:r w:rsidR="00E83F51" w:rsidRPr="00F253A7">
        <w:rPr>
          <w:rFonts w:ascii="Times New Roman" w:hAnsi="Times New Roman" w:cs="Times New Roman"/>
          <w:color w:val="000000" w:themeColor="text1"/>
          <w:sz w:val="28"/>
          <w:szCs w:val="28"/>
          <w:lang w:val="en-US"/>
        </w:rPr>
        <w:t xml:space="preserve">các </w:t>
      </w:r>
      <w:r w:rsidR="006B5FA5" w:rsidRPr="00F253A7">
        <w:rPr>
          <w:rFonts w:ascii="Times New Roman" w:hAnsi="Times New Roman" w:cs="Times New Roman"/>
          <w:color w:val="000000" w:themeColor="text1"/>
          <w:sz w:val="28"/>
          <w:szCs w:val="28"/>
          <w:lang w:val="en-US"/>
        </w:rPr>
        <w:t>Nghĩa trang Liệt sĩ Trường Sơn, Đường 9, Hương Điền, thành phố Huế</w:t>
      </w:r>
      <w:r w:rsidR="005F6F15" w:rsidRPr="00F253A7">
        <w:rPr>
          <w:rFonts w:ascii="Times New Roman" w:hAnsi="Times New Roman" w:cs="Times New Roman"/>
          <w:color w:val="000000" w:themeColor="text1"/>
          <w:sz w:val="28"/>
          <w:szCs w:val="28"/>
          <w:lang w:val="en-US"/>
        </w:rPr>
        <w:t xml:space="preserve"> nhân dịp ngày Thương binh – Liệt sĩ 27/7 </w:t>
      </w:r>
      <w:r w:rsidR="0046069B" w:rsidRPr="00F253A7">
        <w:rPr>
          <w:rFonts w:ascii="Times New Roman" w:hAnsi="Times New Roman" w:cs="Times New Roman"/>
          <w:color w:val="000000" w:themeColor="text1"/>
          <w:sz w:val="28"/>
          <w:szCs w:val="28"/>
          <w:lang w:val="en-US"/>
        </w:rPr>
        <w:t>hằng năm</w:t>
      </w:r>
      <w:r w:rsidR="006B5FA5" w:rsidRPr="00F253A7">
        <w:rPr>
          <w:rFonts w:ascii="Times New Roman" w:hAnsi="Times New Roman" w:cs="Times New Roman"/>
          <w:color w:val="000000" w:themeColor="text1"/>
          <w:sz w:val="28"/>
          <w:szCs w:val="28"/>
          <w:lang w:val="en-US"/>
        </w:rPr>
        <w:t xml:space="preserve">: </w:t>
      </w:r>
      <w:r w:rsidR="001971E4" w:rsidRPr="00F253A7">
        <w:rPr>
          <w:rFonts w:ascii="Times New Roman" w:hAnsi="Times New Roman" w:cs="Times New Roman"/>
          <w:color w:val="000000" w:themeColor="text1"/>
          <w:sz w:val="28"/>
          <w:szCs w:val="28"/>
          <w:lang w:val="en-US"/>
        </w:rPr>
        <w:t>3.000.000 đồng</w:t>
      </w:r>
      <w:r w:rsidR="00EF7941" w:rsidRPr="00F253A7">
        <w:rPr>
          <w:rFonts w:ascii="Times New Roman" w:hAnsi="Times New Roman" w:cs="Times New Roman"/>
          <w:color w:val="000000" w:themeColor="text1"/>
          <w:sz w:val="28"/>
          <w:szCs w:val="28"/>
          <w:lang w:val="en-US"/>
        </w:rPr>
        <w:t>/</w:t>
      </w:r>
      <w:r w:rsidR="001971E4" w:rsidRPr="00F253A7">
        <w:rPr>
          <w:rFonts w:ascii="Times New Roman" w:hAnsi="Times New Roman" w:cs="Times New Roman"/>
          <w:color w:val="000000" w:themeColor="text1"/>
          <w:sz w:val="28"/>
          <w:szCs w:val="28"/>
          <w:lang w:val="en-US"/>
        </w:rPr>
        <w:t xml:space="preserve"> </w:t>
      </w:r>
      <w:r w:rsidR="00EF7941" w:rsidRPr="00F253A7">
        <w:rPr>
          <w:rFonts w:ascii="Times New Roman" w:hAnsi="Times New Roman" w:cs="Times New Roman"/>
          <w:color w:val="000000" w:themeColor="text1"/>
          <w:sz w:val="28"/>
          <w:szCs w:val="28"/>
          <w:lang w:val="en-US"/>
        </w:rPr>
        <w:t>mỗi dịp</w:t>
      </w:r>
      <w:r w:rsidR="001971E4" w:rsidRPr="00F253A7">
        <w:rPr>
          <w:rFonts w:ascii="Times New Roman" w:hAnsi="Times New Roman" w:cs="Times New Roman"/>
          <w:color w:val="000000" w:themeColor="text1"/>
          <w:sz w:val="28"/>
          <w:szCs w:val="28"/>
          <w:lang w:val="en-US"/>
        </w:rPr>
        <w:t xml:space="preserve"> (2.000.000 đồng tiền </w:t>
      </w:r>
      <w:r w:rsidR="00270E3F" w:rsidRPr="00F253A7">
        <w:rPr>
          <w:rFonts w:ascii="Times New Roman" w:hAnsi="Times New Roman" w:cs="Times New Roman"/>
          <w:color w:val="000000" w:themeColor="text1"/>
          <w:sz w:val="28"/>
          <w:szCs w:val="28"/>
          <w:lang w:val="en-US"/>
        </w:rPr>
        <w:t xml:space="preserve">mặt </w:t>
      </w:r>
      <w:r w:rsidR="001971E4" w:rsidRPr="00F253A7">
        <w:rPr>
          <w:rFonts w:ascii="Times New Roman" w:hAnsi="Times New Roman" w:cs="Times New Roman"/>
          <w:color w:val="000000" w:themeColor="text1"/>
          <w:sz w:val="28"/>
          <w:szCs w:val="28"/>
          <w:lang w:val="en-US"/>
        </w:rPr>
        <w:t>và 1.000.000 đồng quà hiện vật)</w:t>
      </w:r>
      <w:r w:rsidR="006B5FA5" w:rsidRPr="00F253A7">
        <w:rPr>
          <w:rFonts w:ascii="Times New Roman" w:hAnsi="Times New Roman" w:cs="Times New Roman"/>
          <w:color w:val="000000" w:themeColor="text1"/>
          <w:sz w:val="28"/>
          <w:szCs w:val="28"/>
          <w:lang w:val="en-US"/>
        </w:rPr>
        <w:t>.</w:t>
      </w:r>
    </w:p>
    <w:p w:rsidR="0094169A" w:rsidRPr="00F253A7" w:rsidRDefault="00C75632" w:rsidP="001971E4">
      <w:pPr>
        <w:shd w:val="clear" w:color="auto" w:fill="FFFFFF"/>
        <w:spacing w:before="60" w:after="60" w:line="340" w:lineRule="exact"/>
        <w:ind w:firstLine="851"/>
        <w:jc w:val="both"/>
        <w:rPr>
          <w:rFonts w:ascii="Times New Roman" w:hAnsi="Times New Roman" w:cs="Times New Roman"/>
          <w:b/>
          <w:color w:val="000000" w:themeColor="text1"/>
          <w:sz w:val="28"/>
          <w:szCs w:val="28"/>
          <w:lang w:val="en-US"/>
        </w:rPr>
      </w:pPr>
      <w:r w:rsidRPr="00F253A7">
        <w:rPr>
          <w:rFonts w:ascii="Times New Roman" w:hAnsi="Times New Roman" w:cs="Times New Roman"/>
          <w:b/>
          <w:color w:val="000000" w:themeColor="text1"/>
          <w:sz w:val="28"/>
          <w:szCs w:val="28"/>
        </w:rPr>
        <w:t>2. Quan điểm xây dựng Nghị quyết</w:t>
      </w:r>
    </w:p>
    <w:p w:rsidR="00964BD0" w:rsidRPr="00F253A7" w:rsidRDefault="00850A0D" w:rsidP="001971E4">
      <w:pPr>
        <w:pStyle w:val="NormalWeb"/>
        <w:spacing w:before="60" w:beforeAutospacing="0" w:after="60" w:afterAutospacing="0" w:line="340" w:lineRule="exact"/>
        <w:ind w:firstLine="851"/>
        <w:jc w:val="both"/>
        <w:rPr>
          <w:color w:val="000000" w:themeColor="text1"/>
        </w:rPr>
      </w:pPr>
      <w:r w:rsidRPr="00F253A7">
        <w:rPr>
          <w:color w:val="000000" w:themeColor="text1"/>
          <w:sz w:val="28"/>
          <w:szCs w:val="28"/>
          <w:lang w:val="es-MX"/>
        </w:rPr>
        <w:t xml:space="preserve">Việc xây dựng và ban hành </w:t>
      </w:r>
      <w:r w:rsidR="004C1632" w:rsidRPr="00F253A7">
        <w:rPr>
          <w:color w:val="000000" w:themeColor="text1"/>
          <w:sz w:val="28"/>
          <w:szCs w:val="28"/>
          <w:lang w:val="es-MX"/>
        </w:rPr>
        <w:t>N</w:t>
      </w:r>
      <w:r w:rsidRPr="00F253A7">
        <w:rPr>
          <w:color w:val="000000" w:themeColor="text1"/>
          <w:sz w:val="28"/>
          <w:szCs w:val="28"/>
          <w:lang w:val="es-MX"/>
        </w:rPr>
        <w:t>ghị quyết phải tuân thủ theo các quy định của Luật Ban hành văn bản quy phạm pháp luật hiện hành</w:t>
      </w:r>
      <w:r w:rsidR="00C2343F" w:rsidRPr="00F253A7">
        <w:rPr>
          <w:color w:val="000000" w:themeColor="text1"/>
          <w:sz w:val="28"/>
          <w:szCs w:val="28"/>
          <w:lang w:val="es-MX"/>
        </w:rPr>
        <w:t xml:space="preserve"> và đ</w:t>
      </w:r>
      <w:r w:rsidR="00964BD0" w:rsidRPr="00F253A7">
        <w:rPr>
          <w:color w:val="000000" w:themeColor="text1"/>
          <w:spacing w:val="-2"/>
          <w:sz w:val="28"/>
          <w:szCs w:val="28"/>
          <w:lang w:val="en-GB"/>
        </w:rPr>
        <w:t>ảm bảo tính thống nhất, đồng bộ của hệ thống pháp luật</w:t>
      </w:r>
      <w:r w:rsidR="00C42118" w:rsidRPr="00F253A7">
        <w:rPr>
          <w:color w:val="000000" w:themeColor="text1"/>
          <w:sz w:val="28"/>
          <w:szCs w:val="28"/>
          <w:lang w:val="en-GB"/>
        </w:rPr>
        <w:t>.</w:t>
      </w:r>
      <w:r w:rsidR="00364548" w:rsidRPr="00F253A7">
        <w:rPr>
          <w:color w:val="000000" w:themeColor="text1"/>
          <w:sz w:val="28"/>
          <w:szCs w:val="28"/>
          <w:lang w:val="en-GB"/>
        </w:rPr>
        <w:t xml:space="preserve"> </w:t>
      </w:r>
      <w:r w:rsidR="00E83F51" w:rsidRPr="00F253A7">
        <w:rPr>
          <w:color w:val="000000" w:themeColor="text1"/>
          <w:sz w:val="28"/>
          <w:szCs w:val="28"/>
        </w:rPr>
        <w:t>Phù hợp khả năng cân đối ngân sách địa phương.</w:t>
      </w:r>
    </w:p>
    <w:p w:rsidR="008A3AAC" w:rsidRPr="00F253A7" w:rsidRDefault="008F4D0F" w:rsidP="001971E4">
      <w:pPr>
        <w:snapToGrid w:val="0"/>
        <w:spacing w:before="60" w:after="60" w:line="340" w:lineRule="exact"/>
        <w:ind w:firstLine="851"/>
        <w:jc w:val="both"/>
        <w:rPr>
          <w:rFonts w:ascii="Times New Roman" w:eastAsia="Times New Roman" w:hAnsi="Times New Roman" w:cs="Times New Roman"/>
          <w:b/>
          <w:iCs/>
          <w:color w:val="000000" w:themeColor="text1"/>
          <w:sz w:val="28"/>
          <w:szCs w:val="28"/>
          <w:lang w:val="nb-NO"/>
        </w:rPr>
      </w:pPr>
      <w:r w:rsidRPr="00F253A7">
        <w:rPr>
          <w:rFonts w:ascii="Times New Roman" w:hAnsi="Times New Roman" w:cs="Times New Roman"/>
          <w:b/>
          <w:color w:val="000000" w:themeColor="text1"/>
          <w:sz w:val="28"/>
          <w:szCs w:val="28"/>
          <w:lang w:val="en-US"/>
        </w:rPr>
        <w:t>III</w:t>
      </w:r>
      <w:r w:rsidR="00850A0D" w:rsidRPr="00F253A7">
        <w:rPr>
          <w:rFonts w:ascii="Times New Roman" w:hAnsi="Times New Roman" w:cs="Times New Roman"/>
          <w:b/>
          <w:color w:val="000000" w:themeColor="text1"/>
          <w:sz w:val="28"/>
          <w:szCs w:val="28"/>
        </w:rPr>
        <w:t>.</w:t>
      </w:r>
      <w:r w:rsidR="005D3660" w:rsidRPr="00F253A7">
        <w:rPr>
          <w:rFonts w:ascii="Times New Roman" w:hAnsi="Times New Roman" w:cs="Times New Roman"/>
          <w:b/>
          <w:color w:val="000000" w:themeColor="text1"/>
          <w:sz w:val="28"/>
          <w:szCs w:val="28"/>
          <w:lang w:val="en-US"/>
        </w:rPr>
        <w:t xml:space="preserve"> </w:t>
      </w:r>
      <w:r w:rsidR="008A3AAC" w:rsidRPr="00F253A7">
        <w:rPr>
          <w:rFonts w:ascii="Times New Roman" w:eastAsia="Times New Roman" w:hAnsi="Times New Roman" w:cs="Times New Roman"/>
          <w:b/>
          <w:iCs/>
          <w:color w:val="000000" w:themeColor="text1"/>
          <w:sz w:val="28"/>
          <w:szCs w:val="28"/>
          <w:lang w:val="nb-NO"/>
        </w:rPr>
        <w:t>QUÁ TRÌNH XÂY DỰNG DỰ THẢO VĂN BẢN</w:t>
      </w:r>
    </w:p>
    <w:p w:rsidR="008A3AAC" w:rsidRPr="00F253A7" w:rsidRDefault="008A3AAC"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Căn cứ quy trình rà soát, ban hành văn bản quy phạm pháp luật tại Nghị định số 78/2025/NĐ-CP ngày 01/4/2025 và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sidR="008A3AAC" w:rsidRPr="00F253A7" w:rsidRDefault="008A3AAC"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lastRenderedPageBreak/>
        <w:t xml:space="preserve">Ngày 18/11/2025, Sở Nội vụ có Công văn số 5386/SNV-VP về việc đăng ký Chương trình đăng ký Chương trình xây dựng Nghị quyết HĐND thành phố và văn bản quy phạm pháp luật 2026 gửi Sở Tư pháp. Đồng thời, Sở Y tế đã có Tờ trình số 492/TTr-SYT ngày 29/01/2026 </w:t>
      </w:r>
      <w:bookmarkStart w:id="5" w:name="_Hlk220467063"/>
      <w:r w:rsidRPr="00F253A7">
        <w:rPr>
          <w:rFonts w:ascii="Times New Roman" w:eastAsia="Times New Roman" w:hAnsi="Times New Roman" w:cs="Times New Roman"/>
          <w:iCs/>
          <w:color w:val="000000" w:themeColor="text1"/>
          <w:sz w:val="28"/>
          <w:szCs w:val="28"/>
          <w:lang w:val="nb-NO"/>
        </w:rPr>
        <w:t xml:space="preserve">về việc xem xét trình HĐND thành phố ban hành Nghị quyết sửa đổi, bổ sung một số điều của Nghị quyết số 34/2022/NQ-HĐND ngày 09/12/2022 của Hội đồng nhân dân tỉnh Thừa Thiên Huế (nay là thành phố Huế) quy định mức quà tặng đối với người có công với cách mạng, thân nhân người có công với cách mạng; </w:t>
      </w:r>
      <w:r w:rsidR="009F522F" w:rsidRPr="00F253A7">
        <w:rPr>
          <w:rFonts w:ascii="Times New Roman" w:eastAsia="Times New Roman" w:hAnsi="Times New Roman" w:cs="Times New Roman"/>
          <w:iCs/>
          <w:color w:val="000000" w:themeColor="text1"/>
          <w:sz w:val="28"/>
          <w:szCs w:val="28"/>
          <w:lang w:val="nb-NO"/>
        </w:rPr>
        <w:t>đối tượng bảo trợ xã hội;</w:t>
      </w:r>
      <w:r w:rsidR="003363AE" w:rsidRPr="00F253A7">
        <w:rPr>
          <w:rFonts w:ascii="Times New Roman" w:eastAsia="Times New Roman" w:hAnsi="Times New Roman" w:cs="Times New Roman"/>
          <w:iCs/>
          <w:color w:val="000000" w:themeColor="text1"/>
          <w:sz w:val="28"/>
          <w:szCs w:val="28"/>
          <w:lang w:val="nb-NO"/>
        </w:rPr>
        <w:t xml:space="preserve"> </w:t>
      </w:r>
      <w:r w:rsidRPr="00F253A7">
        <w:rPr>
          <w:rFonts w:ascii="Times New Roman" w:eastAsia="Times New Roman" w:hAnsi="Times New Roman" w:cs="Times New Roman"/>
          <w:iCs/>
          <w:color w:val="000000" w:themeColor="text1"/>
          <w:sz w:val="28"/>
          <w:szCs w:val="28"/>
          <w:lang w:val="nb-NO"/>
        </w:rPr>
        <w:t>hộ nghèo, hộ cận nghèo nhân dịp Tết Nguyên đán</w:t>
      </w:r>
      <w:r w:rsidR="003363AE" w:rsidRPr="00F253A7">
        <w:rPr>
          <w:rFonts w:ascii="Times New Roman" w:eastAsia="Times New Roman" w:hAnsi="Times New Roman" w:cs="Times New Roman"/>
          <w:iCs/>
          <w:color w:val="000000" w:themeColor="text1"/>
          <w:sz w:val="28"/>
          <w:szCs w:val="28"/>
          <w:lang w:val="nb-NO"/>
        </w:rPr>
        <w:t xml:space="preserve"> </w:t>
      </w:r>
      <w:r w:rsidRPr="00F253A7">
        <w:rPr>
          <w:rFonts w:ascii="Times New Roman" w:eastAsia="Times New Roman" w:hAnsi="Times New Roman" w:cs="Times New Roman"/>
          <w:iCs/>
          <w:color w:val="000000" w:themeColor="text1"/>
          <w:sz w:val="28"/>
          <w:szCs w:val="28"/>
          <w:lang w:val="nb-NO"/>
        </w:rPr>
        <w:t xml:space="preserve">và Ngày Thương binh - Liệt sĩ  (27/7) </w:t>
      </w:r>
      <w:r w:rsidR="0046069B" w:rsidRPr="00F253A7">
        <w:rPr>
          <w:rFonts w:ascii="Times New Roman" w:eastAsia="Times New Roman" w:hAnsi="Times New Roman" w:cs="Times New Roman"/>
          <w:iCs/>
          <w:color w:val="000000" w:themeColor="text1"/>
          <w:sz w:val="28"/>
          <w:szCs w:val="28"/>
          <w:lang w:val="nb-NO"/>
        </w:rPr>
        <w:t>hằng năm</w:t>
      </w:r>
      <w:r w:rsidRPr="00F253A7">
        <w:rPr>
          <w:rFonts w:ascii="Times New Roman" w:eastAsia="Times New Roman" w:hAnsi="Times New Roman" w:cs="Times New Roman"/>
          <w:iCs/>
          <w:color w:val="000000" w:themeColor="text1"/>
          <w:sz w:val="28"/>
          <w:szCs w:val="28"/>
          <w:lang w:val="nb-NO"/>
        </w:rPr>
        <w:t xml:space="preserve">, UBND thành phố đã có Tờ trình số 2192/TTr-UBND ngày 09/02/2026 về việc </w:t>
      </w:r>
      <w:r w:rsidR="003363AE" w:rsidRPr="00F253A7">
        <w:rPr>
          <w:rFonts w:ascii="Times New Roman" w:eastAsia="Times New Roman" w:hAnsi="Times New Roman" w:cs="Times New Roman"/>
          <w:iCs/>
          <w:color w:val="000000" w:themeColor="text1"/>
          <w:sz w:val="28"/>
          <w:szCs w:val="28"/>
          <w:lang w:val="nb-NO"/>
        </w:rPr>
        <w:t xml:space="preserve">đề nghị ban hành </w:t>
      </w:r>
      <w:r w:rsidRPr="00F253A7">
        <w:rPr>
          <w:rFonts w:ascii="Times New Roman" w:eastAsia="Times New Roman" w:hAnsi="Times New Roman" w:cs="Times New Roman"/>
          <w:iCs/>
          <w:color w:val="000000" w:themeColor="text1"/>
          <w:sz w:val="28"/>
          <w:szCs w:val="28"/>
          <w:lang w:val="nb-NO"/>
        </w:rPr>
        <w:t xml:space="preserve">Nghị quyết sửa đổi, bổ sung một số điều của Nghị quyết số 34/2022/NQ-HĐND ngày 09/12/2022 của Hội đồng nhân dân tỉnh Thừa Thiên Huế (nay là thành phố Huế) quy định mức quà tặng đối với người có công với cách mạng, thân nhân người có công với cách mạng; </w:t>
      </w:r>
      <w:r w:rsidR="009F522F" w:rsidRPr="00F253A7">
        <w:rPr>
          <w:rFonts w:ascii="Times New Roman" w:eastAsia="Times New Roman" w:hAnsi="Times New Roman" w:cs="Times New Roman"/>
          <w:iCs/>
          <w:color w:val="000000" w:themeColor="text1"/>
          <w:sz w:val="28"/>
          <w:szCs w:val="28"/>
          <w:lang w:val="nb-NO"/>
        </w:rPr>
        <w:t>đối tượng bảo trợ xã hội;</w:t>
      </w:r>
      <w:r w:rsidR="003363AE" w:rsidRPr="00F253A7">
        <w:rPr>
          <w:rFonts w:ascii="Times New Roman" w:eastAsia="Times New Roman" w:hAnsi="Times New Roman" w:cs="Times New Roman"/>
          <w:iCs/>
          <w:color w:val="000000" w:themeColor="text1"/>
          <w:sz w:val="28"/>
          <w:szCs w:val="28"/>
          <w:lang w:val="nb-NO"/>
        </w:rPr>
        <w:t xml:space="preserve"> </w:t>
      </w:r>
      <w:r w:rsidRPr="00F253A7">
        <w:rPr>
          <w:rFonts w:ascii="Times New Roman" w:eastAsia="Times New Roman" w:hAnsi="Times New Roman" w:cs="Times New Roman"/>
          <w:iCs/>
          <w:color w:val="000000" w:themeColor="text1"/>
          <w:sz w:val="28"/>
          <w:szCs w:val="28"/>
          <w:lang w:val="nb-NO"/>
        </w:rPr>
        <w:t>hộ nghèo, hộ cận nghèo nhân dịp Tết Nguyên đán</w:t>
      </w:r>
      <w:r w:rsidR="003363AE" w:rsidRPr="00F253A7">
        <w:rPr>
          <w:rFonts w:ascii="Times New Roman" w:eastAsia="Times New Roman" w:hAnsi="Times New Roman" w:cs="Times New Roman"/>
          <w:iCs/>
          <w:color w:val="000000" w:themeColor="text1"/>
          <w:sz w:val="28"/>
          <w:szCs w:val="28"/>
          <w:lang w:val="nb-NO"/>
        </w:rPr>
        <w:t xml:space="preserve"> </w:t>
      </w:r>
      <w:r w:rsidRPr="00F253A7">
        <w:rPr>
          <w:rFonts w:ascii="Times New Roman" w:eastAsia="Times New Roman" w:hAnsi="Times New Roman" w:cs="Times New Roman"/>
          <w:iCs/>
          <w:color w:val="000000" w:themeColor="text1"/>
          <w:sz w:val="28"/>
          <w:szCs w:val="28"/>
          <w:lang w:val="nb-NO"/>
        </w:rPr>
        <w:t xml:space="preserve">và Ngày Thương binh - Liệt sĩ  (27/7) </w:t>
      </w:r>
      <w:r w:rsidR="0046069B" w:rsidRPr="00F253A7">
        <w:rPr>
          <w:rFonts w:ascii="Times New Roman" w:eastAsia="Times New Roman" w:hAnsi="Times New Roman" w:cs="Times New Roman"/>
          <w:iCs/>
          <w:color w:val="000000" w:themeColor="text1"/>
          <w:sz w:val="28"/>
          <w:szCs w:val="28"/>
          <w:lang w:val="nb-NO"/>
        </w:rPr>
        <w:t>hằng năm</w:t>
      </w:r>
      <w:r w:rsidRPr="00F253A7">
        <w:rPr>
          <w:rFonts w:ascii="Times New Roman" w:eastAsia="Times New Roman" w:hAnsi="Times New Roman" w:cs="Times New Roman"/>
          <w:iCs/>
          <w:color w:val="000000" w:themeColor="text1"/>
          <w:sz w:val="28"/>
          <w:szCs w:val="28"/>
          <w:lang w:val="nb-NO"/>
        </w:rPr>
        <w:t>.</w:t>
      </w:r>
    </w:p>
    <w:bookmarkEnd w:id="5"/>
    <w:p w:rsidR="007F1162" w:rsidRPr="00F253A7" w:rsidRDefault="008A3AAC"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UBND thành phố đã có Công văn số 3097/UBND-XH ngày 03/3/2026 về việc khẩn trương tham mưu xây dựng Nghị quyết sửa đổi Nghị quyết số 34/2022/NQ-HĐND ngày 09/12/2022 của HĐND tỉnh Thừa Thiên Huế.</w:t>
      </w:r>
      <w:r w:rsidR="00364548" w:rsidRPr="00F253A7">
        <w:rPr>
          <w:rFonts w:ascii="Times New Roman" w:eastAsia="Times New Roman" w:hAnsi="Times New Roman" w:cs="Times New Roman"/>
          <w:iCs/>
          <w:color w:val="000000" w:themeColor="text1"/>
          <w:sz w:val="28"/>
          <w:szCs w:val="28"/>
          <w:lang w:val="nb-NO"/>
        </w:rPr>
        <w:t xml:space="preserve"> </w:t>
      </w:r>
    </w:p>
    <w:p w:rsidR="008A3AAC" w:rsidRPr="00F253A7" w:rsidRDefault="00364548"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Trên cơ sở đề xuất của Sở Nội vụ tại Tờ trình số 995/TTr-SNV ngày 09/3/2026 về việc đề nghị đăng ký xây dựng Nghị quyết quy định mức quà tặng đối với người có công với cách mạng, thân nhân người có công với cách mạng; đối tượng bảo trợ xã hội và hưu trí xã hội, hộ nghèo, hộ cận nghèo và một số đối tượng khác nhân dịp các sự kiện, ngày lễ, Tết hằ</w:t>
      </w:r>
      <w:r w:rsidR="007F1162" w:rsidRPr="00F253A7">
        <w:rPr>
          <w:rFonts w:ascii="Times New Roman" w:eastAsia="Times New Roman" w:hAnsi="Times New Roman" w:cs="Times New Roman"/>
          <w:iCs/>
          <w:color w:val="000000" w:themeColor="text1"/>
          <w:sz w:val="28"/>
          <w:szCs w:val="28"/>
          <w:lang w:val="nb-NO"/>
        </w:rPr>
        <w:t>ng năm, UBND thành phố đã có Tờ trình số 4438/TTr-UBND ngày 30 tháng 3 năm 2026 đăng ký xây dựng Nghị quyết quy định mức quà tặng đối với người có công với cách mạng, thân nhân người có công với cách mạng; đối tượng bảo trợ xã hội và hưu trí xã hội, hộ nghèo, hộ cận nghèo và một số đối tượng khác nhân dịp các sự kiện, ngày lễ, Tết hằng năm gửi Thường trực Hội đồng nhân dân thành phố.</w:t>
      </w:r>
    </w:p>
    <w:p w:rsidR="007F1162" w:rsidRPr="00F253A7" w:rsidRDefault="007F1162"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 xml:space="preserve">Hội đồng nhân dân thành phố đã có Kế hoạch số 31/KH-TT.HĐND ngày 02 tháng 4 năm 2026 về việc thông qua đề nghị xây dựng Nghị quyết HĐND thành phố thay thế Nghị quyết số 34/2022/NQ-HĐND ngày 09/12/2022 của HĐND tỉnh Thừa Thiên Huế (nay là thành phố Huế) và đã họp thông qua ngày 09/4/2026. </w:t>
      </w:r>
    </w:p>
    <w:p w:rsidR="00554317" w:rsidRPr="00F253A7" w:rsidRDefault="00E97FD3"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 xml:space="preserve">Ủy ban nhân dân thành phố đã có Tờ trình số 5811/TTr-UBND ngày 24/4/2026 </w:t>
      </w:r>
      <w:r w:rsidR="00C42DD6" w:rsidRPr="00F253A7">
        <w:rPr>
          <w:rFonts w:ascii="Times New Roman" w:eastAsia="Times New Roman" w:hAnsi="Times New Roman" w:cs="Times New Roman"/>
          <w:iCs/>
          <w:color w:val="000000" w:themeColor="text1"/>
          <w:sz w:val="28"/>
          <w:szCs w:val="28"/>
          <w:lang w:val="nb-NO"/>
        </w:rPr>
        <w:t xml:space="preserve">trình Đảng ủy Ủy ban nhân dân thành phố. Đảng ủy UBND thành phố có Tờ trình 136-TTr/ĐU ngày 28/4/2026 trình Ban Thường vụ Thành ủy </w:t>
      </w:r>
      <w:r w:rsidRPr="00F253A7">
        <w:rPr>
          <w:rFonts w:ascii="Times New Roman" w:eastAsia="Times New Roman" w:hAnsi="Times New Roman" w:cs="Times New Roman"/>
          <w:iCs/>
          <w:color w:val="000000" w:themeColor="text1"/>
          <w:sz w:val="28"/>
          <w:szCs w:val="28"/>
          <w:lang w:val="nb-NO"/>
        </w:rPr>
        <w:t xml:space="preserve">về việc xin chủ trương xây dựng Nghị quyết </w:t>
      </w:r>
    </w:p>
    <w:p w:rsidR="00E97FD3" w:rsidRPr="00F253A7" w:rsidRDefault="00E97FD3"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 xml:space="preserve">Ngày 29/4/2026, Thành ủy Huế đã có Kết luận số 299/KL-TU, thống nhất chủ trương để HĐND thành phố ban hành Nghị quyết quy định mức quà tặng đối với người có công với cách mạng, thân nhân người có công với cách mạng; đối tượng bảo trợ xã hội; hộ nghèo, hộ cận nghèo nhân dịp Tết Nguyên đán và Ngày </w:t>
      </w:r>
      <w:r w:rsidRPr="00F253A7">
        <w:rPr>
          <w:rFonts w:ascii="Times New Roman" w:eastAsia="Times New Roman" w:hAnsi="Times New Roman" w:cs="Times New Roman"/>
          <w:iCs/>
          <w:color w:val="000000" w:themeColor="text1"/>
          <w:sz w:val="28"/>
          <w:szCs w:val="28"/>
          <w:lang w:val="nb-NO"/>
        </w:rPr>
        <w:lastRenderedPageBreak/>
        <w:t>Thương binh - Liệt sĩ  (27/7) hằng năm</w:t>
      </w:r>
      <w:r w:rsidR="00D23592" w:rsidRPr="00F253A7">
        <w:rPr>
          <w:rFonts w:ascii="Times New Roman" w:eastAsia="Times New Roman" w:hAnsi="Times New Roman" w:cs="Times New Roman"/>
          <w:iCs/>
          <w:color w:val="000000" w:themeColor="text1"/>
          <w:sz w:val="28"/>
          <w:szCs w:val="28"/>
          <w:lang w:val="nb-NO"/>
        </w:rPr>
        <w:t>.</w:t>
      </w:r>
    </w:p>
    <w:p w:rsidR="00850A0D" w:rsidRPr="00F253A7" w:rsidRDefault="008A3AAC" w:rsidP="001971E4">
      <w:pPr>
        <w:snapToGrid w:val="0"/>
        <w:spacing w:before="60" w:after="60" w:line="340" w:lineRule="exact"/>
        <w:ind w:firstLine="851"/>
        <w:jc w:val="both"/>
        <w:rPr>
          <w:rFonts w:ascii="Times New Roman" w:eastAsia="Times New Roman" w:hAnsi="Times New Roman" w:cs="Times New Roman"/>
          <w:b/>
          <w:iCs/>
          <w:color w:val="000000" w:themeColor="text1"/>
          <w:sz w:val="28"/>
          <w:szCs w:val="28"/>
          <w:lang w:val="nb-NO"/>
        </w:rPr>
      </w:pPr>
      <w:r w:rsidRPr="00F253A7">
        <w:rPr>
          <w:rFonts w:ascii="Times New Roman" w:eastAsia="Times New Roman" w:hAnsi="Times New Roman" w:cs="Times New Roman"/>
          <w:b/>
          <w:iCs/>
          <w:color w:val="000000" w:themeColor="text1"/>
          <w:sz w:val="28"/>
          <w:szCs w:val="28"/>
          <w:lang w:val="nb-NO"/>
        </w:rPr>
        <w:t xml:space="preserve">IV. </w:t>
      </w:r>
      <w:r w:rsidR="00850A0D" w:rsidRPr="00F253A7">
        <w:rPr>
          <w:rFonts w:ascii="Times New Roman" w:eastAsia="Times New Roman" w:hAnsi="Times New Roman" w:cs="Times New Roman"/>
          <w:b/>
          <w:iCs/>
          <w:color w:val="000000" w:themeColor="text1"/>
          <w:sz w:val="28"/>
          <w:szCs w:val="28"/>
          <w:lang w:val="nb-NO"/>
        </w:rPr>
        <w:t>BỐ CỤC VÀ NỘI DUNG CƠ BẢN CỦA NGHỊ QUYẾT</w:t>
      </w:r>
    </w:p>
    <w:p w:rsidR="008A3AAC" w:rsidRPr="00F253A7" w:rsidRDefault="008A3AAC" w:rsidP="001971E4">
      <w:pPr>
        <w:snapToGrid w:val="0"/>
        <w:spacing w:before="60" w:after="60" w:line="340" w:lineRule="exact"/>
        <w:ind w:firstLine="851"/>
        <w:jc w:val="both"/>
        <w:rPr>
          <w:rFonts w:ascii="Times New Roman" w:eastAsia="Times New Roman" w:hAnsi="Times New Roman" w:cs="Times New Roman"/>
          <w:b/>
          <w:iCs/>
          <w:color w:val="000000" w:themeColor="text1"/>
          <w:sz w:val="28"/>
          <w:szCs w:val="28"/>
          <w:lang w:val="nb-NO"/>
        </w:rPr>
      </w:pPr>
      <w:r w:rsidRPr="00F253A7">
        <w:rPr>
          <w:rFonts w:ascii="Times New Roman" w:eastAsia="Times New Roman" w:hAnsi="Times New Roman" w:cs="Times New Roman"/>
          <w:b/>
          <w:iCs/>
          <w:color w:val="000000" w:themeColor="text1"/>
          <w:sz w:val="28"/>
          <w:szCs w:val="28"/>
          <w:lang w:val="nb-NO"/>
        </w:rPr>
        <w:t>1. Phạm vi điều chỉnh, đối tượng áp dụng</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a)</w:t>
      </w:r>
      <w:r w:rsidR="008A3AAC" w:rsidRPr="00F253A7">
        <w:rPr>
          <w:rFonts w:ascii="Times New Roman" w:eastAsia="Times New Roman" w:hAnsi="Times New Roman" w:cs="Times New Roman"/>
          <w:iCs/>
          <w:color w:val="000000" w:themeColor="text1"/>
          <w:sz w:val="28"/>
          <w:szCs w:val="28"/>
          <w:lang w:val="nb-NO"/>
        </w:rPr>
        <w:t xml:space="preserve"> Phạm vi điều chỉnh</w:t>
      </w:r>
    </w:p>
    <w:p w:rsidR="008A3AAC" w:rsidRPr="00F253A7" w:rsidRDefault="008A3AAC"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 xml:space="preserve">Nghị quyết này quy định đối tượng, thời gian áp dụng, nguyên tắc và mức thăm, tặng quà nhân dịp </w:t>
      </w:r>
      <w:r w:rsidR="00C2482F" w:rsidRPr="00F253A7">
        <w:rPr>
          <w:rFonts w:ascii="Times New Roman" w:eastAsia="Times New Roman" w:hAnsi="Times New Roman" w:cs="Times New Roman"/>
          <w:iCs/>
          <w:color w:val="000000" w:themeColor="text1"/>
          <w:sz w:val="28"/>
          <w:szCs w:val="28"/>
          <w:lang w:val="nb-NO"/>
        </w:rPr>
        <w:t>Tết Nguyên đán và Ngày Thương binh – Liệt sĩ</w:t>
      </w:r>
      <w:r w:rsidRPr="00F253A7">
        <w:rPr>
          <w:rFonts w:ascii="Times New Roman" w:eastAsia="Times New Roman" w:hAnsi="Times New Roman" w:cs="Times New Roman"/>
          <w:iCs/>
          <w:color w:val="000000" w:themeColor="text1"/>
          <w:sz w:val="28"/>
          <w:szCs w:val="28"/>
          <w:lang w:val="nb-NO"/>
        </w:rPr>
        <w:t xml:space="preserve"> hằng năm trên địa bàn thành phố Huế.</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b)</w:t>
      </w:r>
      <w:r w:rsidR="008A3AAC" w:rsidRPr="00F253A7">
        <w:rPr>
          <w:rFonts w:ascii="Times New Roman" w:eastAsia="Times New Roman" w:hAnsi="Times New Roman" w:cs="Times New Roman"/>
          <w:iCs/>
          <w:color w:val="000000" w:themeColor="text1"/>
          <w:sz w:val="28"/>
          <w:szCs w:val="28"/>
          <w:lang w:val="nb-NO"/>
        </w:rPr>
        <w:t xml:space="preserve"> Đối tượng áp dụng</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w:t>
      </w:r>
      <w:r w:rsidR="008A3AAC" w:rsidRPr="00F253A7">
        <w:rPr>
          <w:rFonts w:ascii="Times New Roman" w:eastAsia="Times New Roman" w:hAnsi="Times New Roman" w:cs="Times New Roman"/>
          <w:iCs/>
          <w:color w:val="000000" w:themeColor="text1"/>
          <w:sz w:val="28"/>
          <w:szCs w:val="28"/>
          <w:lang w:val="nb-NO"/>
        </w:rPr>
        <w:t xml:space="preserve"> Người có công, thân nhân người có công với cách mạng theo Pháp lệnh Ưu đãi Người có công với cách mạng nhân dịp Tết Nguyên đán và Ngày Thương binh - Liệt sĩ (27/7) </w:t>
      </w:r>
      <w:r w:rsidR="0046069B" w:rsidRPr="00F253A7">
        <w:rPr>
          <w:rFonts w:ascii="Times New Roman" w:eastAsia="Times New Roman" w:hAnsi="Times New Roman" w:cs="Times New Roman"/>
          <w:iCs/>
          <w:color w:val="000000" w:themeColor="text1"/>
          <w:sz w:val="28"/>
          <w:szCs w:val="28"/>
          <w:lang w:val="nb-NO"/>
        </w:rPr>
        <w:t>hằng năm</w:t>
      </w:r>
      <w:r w:rsidR="008A3AAC" w:rsidRPr="00F253A7">
        <w:rPr>
          <w:rFonts w:ascii="Times New Roman" w:eastAsia="Times New Roman" w:hAnsi="Times New Roman" w:cs="Times New Roman"/>
          <w:iCs/>
          <w:color w:val="000000" w:themeColor="text1"/>
          <w:sz w:val="28"/>
          <w:szCs w:val="28"/>
          <w:lang w:val="nb-NO"/>
        </w:rPr>
        <w:t xml:space="preserve">. </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w:t>
      </w:r>
      <w:r w:rsidR="00CA5C2A" w:rsidRPr="00F253A7">
        <w:rPr>
          <w:rFonts w:ascii="Times New Roman" w:eastAsia="Times New Roman" w:hAnsi="Times New Roman" w:cs="Times New Roman"/>
          <w:iCs/>
          <w:color w:val="000000" w:themeColor="text1"/>
          <w:sz w:val="28"/>
          <w:szCs w:val="28"/>
          <w:lang w:val="nb-NO"/>
        </w:rPr>
        <w:t xml:space="preserve"> </w:t>
      </w:r>
      <w:r w:rsidR="008A3AAC" w:rsidRPr="00F253A7">
        <w:rPr>
          <w:rFonts w:ascii="Times New Roman" w:eastAsia="Times New Roman" w:hAnsi="Times New Roman" w:cs="Times New Roman"/>
          <w:iCs/>
          <w:color w:val="000000" w:themeColor="text1"/>
          <w:sz w:val="28"/>
          <w:szCs w:val="28"/>
          <w:lang w:val="nb-NO"/>
        </w:rPr>
        <w:t xml:space="preserve">Đối tượng đang hưởng chế độ </w:t>
      </w:r>
      <w:r w:rsidR="00CA5C2A" w:rsidRPr="00F253A7">
        <w:rPr>
          <w:rFonts w:ascii="Times New Roman" w:eastAsia="Times New Roman" w:hAnsi="Times New Roman" w:cs="Times New Roman"/>
          <w:iCs/>
          <w:color w:val="000000" w:themeColor="text1"/>
          <w:sz w:val="28"/>
          <w:szCs w:val="28"/>
          <w:lang w:val="nb-NO"/>
        </w:rPr>
        <w:t>hằng tháng</w:t>
      </w:r>
      <w:r w:rsidR="00FC58B1" w:rsidRPr="00F253A7">
        <w:rPr>
          <w:rFonts w:ascii="Times New Roman" w:eastAsia="Times New Roman" w:hAnsi="Times New Roman" w:cs="Times New Roman"/>
          <w:iCs/>
          <w:color w:val="000000" w:themeColor="text1"/>
          <w:sz w:val="28"/>
          <w:szCs w:val="28"/>
          <w:lang w:val="nb-NO"/>
        </w:rPr>
        <w:t xml:space="preserve"> </w:t>
      </w:r>
      <w:r w:rsidR="008A3AAC" w:rsidRPr="00F253A7">
        <w:rPr>
          <w:rFonts w:ascii="Times New Roman" w:eastAsia="Times New Roman" w:hAnsi="Times New Roman" w:cs="Times New Roman"/>
          <w:iCs/>
          <w:color w:val="000000" w:themeColor="text1"/>
          <w:sz w:val="28"/>
          <w:szCs w:val="28"/>
          <w:lang w:val="nb-NO"/>
        </w:rPr>
        <w:t xml:space="preserve">theo Quyết định số 142/2008/QĐ-TTg ngày 27/10/2008 của Thủ tướng Chính phủ về thực hiện chế độ đối với quân nhân tham gia kháng chiến chống Mỹ cứu nước có dưới 20 năm công tác trong quân đội đã phục viên, xuất ngũ về địa phương; Quyết định số 53/2010/QĐ-TTg ngày 20/08/2010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9/11/2011 của Thủ tướng Chính phủ về chế độ, chính sách đối với đối tượng tham gia chiến tranh bảo vệ Tổ quốc, làm nhiệm vụ quốc tế ở Căm-pu-chi-a, giúp bạn Lào sau ngày 30 tháng 4 năm 1975 đã phục viên, xuất ngũ, thôi việc nhân dịp Tết Nguyên đán và Ngày Thương binh - Liệt sĩ (27/7) </w:t>
      </w:r>
      <w:r w:rsidR="0046069B" w:rsidRPr="00F253A7">
        <w:rPr>
          <w:rFonts w:ascii="Times New Roman" w:eastAsia="Times New Roman" w:hAnsi="Times New Roman" w:cs="Times New Roman"/>
          <w:iCs/>
          <w:color w:val="000000" w:themeColor="text1"/>
          <w:sz w:val="28"/>
          <w:szCs w:val="28"/>
          <w:lang w:val="nb-NO"/>
        </w:rPr>
        <w:t>hằng năm</w:t>
      </w:r>
      <w:r w:rsidR="008A3AAC" w:rsidRPr="00F253A7">
        <w:rPr>
          <w:rFonts w:ascii="Times New Roman" w:eastAsia="Times New Roman" w:hAnsi="Times New Roman" w:cs="Times New Roman"/>
          <w:iCs/>
          <w:color w:val="000000" w:themeColor="text1"/>
          <w:sz w:val="28"/>
          <w:szCs w:val="28"/>
          <w:lang w:val="nb-NO"/>
        </w:rPr>
        <w:t>.</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pacing w:val="-4"/>
          <w:sz w:val="28"/>
          <w:szCs w:val="28"/>
          <w:lang w:val="nb-NO"/>
        </w:rPr>
      </w:pPr>
      <w:r w:rsidRPr="00F253A7">
        <w:rPr>
          <w:rFonts w:ascii="Times New Roman" w:eastAsia="Times New Roman" w:hAnsi="Times New Roman" w:cs="Times New Roman"/>
          <w:iCs/>
          <w:color w:val="000000" w:themeColor="text1"/>
          <w:spacing w:val="-4"/>
          <w:sz w:val="28"/>
          <w:szCs w:val="28"/>
          <w:lang w:val="nb-NO"/>
        </w:rPr>
        <w:t>-</w:t>
      </w:r>
      <w:r w:rsidR="008A3AAC" w:rsidRPr="00F253A7">
        <w:rPr>
          <w:rFonts w:ascii="Times New Roman" w:eastAsia="Times New Roman" w:hAnsi="Times New Roman" w:cs="Times New Roman"/>
          <w:iCs/>
          <w:color w:val="000000" w:themeColor="text1"/>
          <w:spacing w:val="-4"/>
          <w:sz w:val="28"/>
          <w:szCs w:val="28"/>
          <w:lang w:val="nb-NO"/>
        </w:rPr>
        <w:t xml:space="preserve"> </w:t>
      </w:r>
      <w:r w:rsidR="00CA5C2A" w:rsidRPr="00F253A7">
        <w:rPr>
          <w:rFonts w:ascii="Times New Roman" w:hAnsi="Times New Roman" w:cs="Times New Roman"/>
          <w:iCs/>
          <w:color w:val="000000" w:themeColor="text1"/>
          <w:spacing w:val="-4"/>
          <w:sz w:val="28"/>
          <w:szCs w:val="28"/>
          <w:lang w:val="nb-NO"/>
        </w:rPr>
        <w:t xml:space="preserve">Đối tượng bảo trợ xã hội đang hưởng trợ cấp xã hội </w:t>
      </w:r>
      <w:r w:rsidR="00CA5C2A" w:rsidRPr="00F253A7">
        <w:rPr>
          <w:rFonts w:ascii="Times New Roman" w:hAnsi="Times New Roman" w:cs="Times New Roman"/>
          <w:color w:val="000000" w:themeColor="text1"/>
          <w:spacing w:val="-4"/>
          <w:sz w:val="28"/>
          <w:szCs w:val="28"/>
        </w:rPr>
        <w:t>hằng</w:t>
      </w:r>
      <w:r w:rsidR="00CA5C2A" w:rsidRPr="00F253A7">
        <w:rPr>
          <w:rFonts w:ascii="Times New Roman" w:hAnsi="Times New Roman" w:cs="Times New Roman"/>
          <w:iCs/>
          <w:color w:val="000000" w:themeColor="text1"/>
          <w:spacing w:val="-4"/>
          <w:sz w:val="28"/>
          <w:szCs w:val="28"/>
          <w:lang w:val="nb-NO"/>
        </w:rPr>
        <w:t xml:space="preserve"> tháng, đối tượng đang hưởng trợ cấp hưu trí xã hội </w:t>
      </w:r>
      <w:r w:rsidR="00CA5C2A" w:rsidRPr="00F253A7">
        <w:rPr>
          <w:rFonts w:ascii="Times New Roman" w:hAnsi="Times New Roman" w:cs="Times New Roman"/>
          <w:color w:val="000000" w:themeColor="text1"/>
          <w:spacing w:val="-4"/>
          <w:sz w:val="28"/>
          <w:szCs w:val="28"/>
        </w:rPr>
        <w:t>hằng</w:t>
      </w:r>
      <w:r w:rsidR="00CA5C2A" w:rsidRPr="00F253A7">
        <w:rPr>
          <w:rFonts w:ascii="Times New Roman" w:hAnsi="Times New Roman" w:cs="Times New Roman"/>
          <w:iCs/>
          <w:color w:val="000000" w:themeColor="text1"/>
          <w:spacing w:val="-4"/>
          <w:sz w:val="28"/>
          <w:szCs w:val="28"/>
          <w:lang w:val="nb-NO"/>
        </w:rPr>
        <w:t xml:space="preserve"> tháng, người đang hưởng kinh phí chăm sóc, nuôi dưỡng </w:t>
      </w:r>
      <w:r w:rsidR="00CA5C2A" w:rsidRPr="00F253A7">
        <w:rPr>
          <w:rFonts w:ascii="Times New Roman" w:hAnsi="Times New Roman" w:cs="Times New Roman"/>
          <w:color w:val="000000" w:themeColor="text1"/>
          <w:spacing w:val="-4"/>
          <w:sz w:val="28"/>
          <w:szCs w:val="28"/>
        </w:rPr>
        <w:t>hằng</w:t>
      </w:r>
      <w:r w:rsidR="00CA5C2A" w:rsidRPr="00F253A7">
        <w:rPr>
          <w:rFonts w:ascii="Times New Roman" w:hAnsi="Times New Roman" w:cs="Times New Roman"/>
          <w:iCs/>
          <w:color w:val="000000" w:themeColor="text1"/>
          <w:spacing w:val="-4"/>
          <w:sz w:val="28"/>
          <w:szCs w:val="28"/>
          <w:lang w:val="nb-NO"/>
        </w:rPr>
        <w:t xml:space="preserve"> tháng tại cộng đồng và đối tượng bảo trợ xã hội đang được chăm sóc, nuôi dưỡng tại các cơ sở trợ giúp xã hội; hộ nghèo, hộ cận nghèo; các cơ sở trợ giúp xã hội trên địa bàn thành phố nhân dịp Tết Nguyên đán </w:t>
      </w:r>
      <w:r w:rsidR="0046069B" w:rsidRPr="00F253A7">
        <w:rPr>
          <w:rFonts w:ascii="Times New Roman" w:hAnsi="Times New Roman" w:cs="Times New Roman"/>
          <w:iCs/>
          <w:color w:val="000000" w:themeColor="text1"/>
          <w:spacing w:val="-4"/>
          <w:sz w:val="28"/>
          <w:szCs w:val="28"/>
          <w:lang w:val="nb-NO"/>
        </w:rPr>
        <w:t>hằng năm</w:t>
      </w:r>
      <w:r w:rsidR="008A3AAC" w:rsidRPr="00F253A7">
        <w:rPr>
          <w:rFonts w:ascii="Times New Roman" w:eastAsia="Times New Roman" w:hAnsi="Times New Roman" w:cs="Times New Roman"/>
          <w:iCs/>
          <w:color w:val="000000" w:themeColor="text1"/>
          <w:spacing w:val="-4"/>
          <w:sz w:val="28"/>
          <w:szCs w:val="28"/>
          <w:lang w:val="nb-NO"/>
        </w:rPr>
        <w:t>.</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w:t>
      </w:r>
      <w:r w:rsidR="008A3AAC" w:rsidRPr="00F253A7">
        <w:rPr>
          <w:rFonts w:ascii="Times New Roman" w:eastAsia="Times New Roman" w:hAnsi="Times New Roman" w:cs="Times New Roman"/>
          <w:iCs/>
          <w:color w:val="000000" w:themeColor="text1"/>
          <w:sz w:val="28"/>
          <w:szCs w:val="28"/>
          <w:lang w:val="nb-NO"/>
        </w:rPr>
        <w:t xml:space="preserve"> Cơ quan, đơn vị, cá nhân có liên quan đến việc thăm, tặng quà nhân dịp </w:t>
      </w:r>
      <w:r w:rsidR="00C2482F" w:rsidRPr="00F253A7">
        <w:rPr>
          <w:rFonts w:ascii="Times New Roman" w:eastAsia="Times New Roman" w:hAnsi="Times New Roman" w:cs="Times New Roman"/>
          <w:bCs/>
          <w:color w:val="000000" w:themeColor="text1"/>
          <w:sz w:val="28"/>
          <w:szCs w:val="28"/>
        </w:rPr>
        <w:t xml:space="preserve">Tết nguyên đán và </w:t>
      </w:r>
      <w:r w:rsidR="00C2482F" w:rsidRPr="00F253A7">
        <w:rPr>
          <w:rFonts w:ascii="Times New Roman" w:eastAsia="Times New Roman" w:hAnsi="Times New Roman" w:cs="Times New Roman"/>
          <w:bCs/>
          <w:color w:val="000000" w:themeColor="text1"/>
          <w:sz w:val="28"/>
          <w:szCs w:val="28"/>
          <w:lang w:val="en-US"/>
        </w:rPr>
        <w:t>N</w:t>
      </w:r>
      <w:r w:rsidR="00C2482F" w:rsidRPr="00F253A7">
        <w:rPr>
          <w:rFonts w:ascii="Times New Roman" w:eastAsia="Times New Roman" w:hAnsi="Times New Roman" w:cs="Times New Roman"/>
          <w:bCs/>
          <w:color w:val="000000" w:themeColor="text1"/>
          <w:sz w:val="28"/>
          <w:szCs w:val="28"/>
        </w:rPr>
        <w:t xml:space="preserve">gày Thương binh - Liệt sĩ (27/7) </w:t>
      </w:r>
      <w:r w:rsidR="008A3AAC" w:rsidRPr="00F253A7">
        <w:rPr>
          <w:rFonts w:ascii="Times New Roman" w:eastAsia="Times New Roman" w:hAnsi="Times New Roman" w:cs="Times New Roman"/>
          <w:iCs/>
          <w:color w:val="000000" w:themeColor="text1"/>
          <w:sz w:val="28"/>
          <w:szCs w:val="28"/>
          <w:lang w:val="nb-NO"/>
        </w:rPr>
        <w:t>hằng năm, gồm:</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 xml:space="preserve">+ </w:t>
      </w:r>
      <w:r w:rsidR="008A3AAC" w:rsidRPr="00F253A7">
        <w:rPr>
          <w:rFonts w:ascii="Times New Roman" w:eastAsia="Times New Roman" w:hAnsi="Times New Roman" w:cs="Times New Roman"/>
          <w:iCs/>
          <w:color w:val="000000" w:themeColor="text1"/>
          <w:sz w:val="28"/>
          <w:szCs w:val="28"/>
          <w:lang w:val="nb-NO"/>
        </w:rPr>
        <w:t xml:space="preserve">Đơn vị chăm sóc, điều dưỡng người có công của thành phố nhân dịp Tết Nguyên đán và Ngày Thương binh - Liệt sĩ (27/7) </w:t>
      </w:r>
      <w:r w:rsidR="0046069B" w:rsidRPr="00F253A7">
        <w:rPr>
          <w:rFonts w:ascii="Times New Roman" w:eastAsia="Times New Roman" w:hAnsi="Times New Roman" w:cs="Times New Roman"/>
          <w:iCs/>
          <w:color w:val="000000" w:themeColor="text1"/>
          <w:sz w:val="28"/>
          <w:szCs w:val="28"/>
          <w:lang w:val="nb-NO"/>
        </w:rPr>
        <w:t>hằng năm</w:t>
      </w:r>
      <w:r w:rsidR="008A3AAC" w:rsidRPr="00F253A7">
        <w:rPr>
          <w:rFonts w:ascii="Times New Roman" w:eastAsia="Times New Roman" w:hAnsi="Times New Roman" w:cs="Times New Roman"/>
          <w:iCs/>
          <w:color w:val="000000" w:themeColor="text1"/>
          <w:sz w:val="28"/>
          <w:szCs w:val="28"/>
          <w:lang w:val="nb-NO"/>
        </w:rPr>
        <w:t>.</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w:t>
      </w:r>
      <w:r w:rsidR="008A3AAC" w:rsidRPr="00F253A7">
        <w:rPr>
          <w:rFonts w:ascii="Times New Roman" w:eastAsia="Times New Roman" w:hAnsi="Times New Roman" w:cs="Times New Roman"/>
          <w:iCs/>
          <w:color w:val="000000" w:themeColor="text1"/>
          <w:sz w:val="28"/>
          <w:szCs w:val="28"/>
          <w:lang w:val="nb-NO"/>
        </w:rPr>
        <w:t xml:space="preserve"> Đơn vị quy tập mộ liệt sĩ của thành phố nhân dịp Tết Nguyên đán và Ngày Thương binh - Liệt sĩ (27/7</w:t>
      </w:r>
      <w:r w:rsidR="007F1162" w:rsidRPr="00F253A7">
        <w:rPr>
          <w:rFonts w:ascii="Times New Roman" w:eastAsia="Times New Roman" w:hAnsi="Times New Roman" w:cs="Times New Roman"/>
          <w:iCs/>
          <w:color w:val="000000" w:themeColor="text1"/>
          <w:sz w:val="28"/>
          <w:szCs w:val="28"/>
          <w:lang w:val="nb-NO"/>
        </w:rPr>
        <w:t>)</w:t>
      </w:r>
      <w:r w:rsidR="008A3AAC" w:rsidRPr="00F253A7">
        <w:rPr>
          <w:rFonts w:ascii="Times New Roman" w:eastAsia="Times New Roman" w:hAnsi="Times New Roman" w:cs="Times New Roman"/>
          <w:iCs/>
          <w:color w:val="000000" w:themeColor="text1"/>
          <w:sz w:val="28"/>
          <w:szCs w:val="28"/>
          <w:lang w:val="nb-NO"/>
        </w:rPr>
        <w:t xml:space="preserve"> </w:t>
      </w:r>
      <w:r w:rsidR="0046069B" w:rsidRPr="00F253A7">
        <w:rPr>
          <w:rFonts w:ascii="Times New Roman" w:eastAsia="Times New Roman" w:hAnsi="Times New Roman" w:cs="Times New Roman"/>
          <w:iCs/>
          <w:color w:val="000000" w:themeColor="text1"/>
          <w:sz w:val="28"/>
          <w:szCs w:val="28"/>
          <w:lang w:val="nb-NO"/>
        </w:rPr>
        <w:t>hằng năm</w:t>
      </w:r>
      <w:r w:rsidR="008A3AAC" w:rsidRPr="00F253A7">
        <w:rPr>
          <w:rFonts w:ascii="Times New Roman" w:eastAsia="Times New Roman" w:hAnsi="Times New Roman" w:cs="Times New Roman"/>
          <w:iCs/>
          <w:color w:val="000000" w:themeColor="text1"/>
          <w:sz w:val="28"/>
          <w:szCs w:val="28"/>
          <w:lang w:val="nb-NO"/>
        </w:rPr>
        <w:t>.</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pacing w:val="-6"/>
          <w:sz w:val="28"/>
          <w:szCs w:val="28"/>
          <w:lang w:val="nb-NO"/>
        </w:rPr>
      </w:pPr>
      <w:r w:rsidRPr="00F253A7">
        <w:rPr>
          <w:rFonts w:ascii="Times New Roman" w:eastAsia="Times New Roman" w:hAnsi="Times New Roman" w:cs="Times New Roman"/>
          <w:iCs/>
          <w:color w:val="000000" w:themeColor="text1"/>
          <w:spacing w:val="-6"/>
          <w:sz w:val="28"/>
          <w:szCs w:val="28"/>
          <w:lang w:val="nb-NO"/>
        </w:rPr>
        <w:t xml:space="preserve">+ </w:t>
      </w:r>
      <w:r w:rsidR="008A3AAC" w:rsidRPr="00F253A7">
        <w:rPr>
          <w:rFonts w:ascii="Times New Roman" w:eastAsia="Times New Roman" w:hAnsi="Times New Roman" w:cs="Times New Roman"/>
          <w:iCs/>
          <w:color w:val="000000" w:themeColor="text1"/>
          <w:spacing w:val="-6"/>
          <w:sz w:val="28"/>
          <w:szCs w:val="28"/>
          <w:lang w:val="nb-NO"/>
        </w:rPr>
        <w:t xml:space="preserve">Các Nghĩa trang Liệt sĩ nhân dịp ngày Thương binh – Liệt sĩ 27/7 </w:t>
      </w:r>
      <w:r w:rsidR="0046069B" w:rsidRPr="00F253A7">
        <w:rPr>
          <w:rFonts w:ascii="Times New Roman" w:eastAsia="Times New Roman" w:hAnsi="Times New Roman" w:cs="Times New Roman"/>
          <w:iCs/>
          <w:color w:val="000000" w:themeColor="text1"/>
          <w:spacing w:val="-6"/>
          <w:sz w:val="28"/>
          <w:szCs w:val="28"/>
          <w:lang w:val="nb-NO"/>
        </w:rPr>
        <w:t>hằng năm</w:t>
      </w:r>
      <w:r w:rsidR="008A3AAC" w:rsidRPr="00F253A7">
        <w:rPr>
          <w:rFonts w:ascii="Times New Roman" w:eastAsia="Times New Roman" w:hAnsi="Times New Roman" w:cs="Times New Roman"/>
          <w:iCs/>
          <w:color w:val="000000" w:themeColor="text1"/>
          <w:spacing w:val="-6"/>
          <w:sz w:val="28"/>
          <w:szCs w:val="28"/>
          <w:lang w:val="nb-NO"/>
        </w:rPr>
        <w:t>.</w:t>
      </w:r>
    </w:p>
    <w:p w:rsidR="008A3AAC" w:rsidRPr="00F253A7" w:rsidRDefault="00EC2F9E" w:rsidP="001971E4">
      <w:pPr>
        <w:snapToGrid w:val="0"/>
        <w:spacing w:before="60" w:after="60" w:line="340" w:lineRule="exact"/>
        <w:ind w:firstLine="851"/>
        <w:jc w:val="both"/>
        <w:rPr>
          <w:rFonts w:ascii="Times New Roman" w:eastAsia="Times New Roman" w:hAnsi="Times New Roman" w:cs="Times New Roman"/>
          <w:iCs/>
          <w:color w:val="000000" w:themeColor="text1"/>
          <w:sz w:val="28"/>
          <w:szCs w:val="28"/>
          <w:lang w:val="nb-NO"/>
        </w:rPr>
      </w:pPr>
      <w:r w:rsidRPr="00F253A7">
        <w:rPr>
          <w:rFonts w:ascii="Times New Roman" w:eastAsia="Times New Roman" w:hAnsi="Times New Roman" w:cs="Times New Roman"/>
          <w:iCs/>
          <w:color w:val="000000" w:themeColor="text1"/>
          <w:sz w:val="28"/>
          <w:szCs w:val="28"/>
          <w:lang w:val="nb-NO"/>
        </w:rPr>
        <w:t xml:space="preserve">+ </w:t>
      </w:r>
      <w:r w:rsidR="008A3AAC" w:rsidRPr="00F253A7">
        <w:rPr>
          <w:rFonts w:ascii="Times New Roman" w:eastAsia="Times New Roman" w:hAnsi="Times New Roman" w:cs="Times New Roman"/>
          <w:iCs/>
          <w:color w:val="000000" w:themeColor="text1"/>
          <w:sz w:val="28"/>
          <w:szCs w:val="28"/>
          <w:lang w:val="nb-NO"/>
        </w:rPr>
        <w:t xml:space="preserve">Gia đình người có công tiêu biểu được lựa chọn để lãnh đạo Thành ủy, Hội đồng Nhân dân và Ủy ban Nhân dân thành phố đi thăm tặng quà nhân dịp Tết Nguyên đán và Ngày Thương binh - Liệt sĩ (27/7) </w:t>
      </w:r>
      <w:r w:rsidR="0046069B" w:rsidRPr="00F253A7">
        <w:rPr>
          <w:rFonts w:ascii="Times New Roman" w:eastAsia="Times New Roman" w:hAnsi="Times New Roman" w:cs="Times New Roman"/>
          <w:iCs/>
          <w:color w:val="000000" w:themeColor="text1"/>
          <w:sz w:val="28"/>
          <w:szCs w:val="28"/>
          <w:lang w:val="nb-NO"/>
        </w:rPr>
        <w:t>hằng năm</w:t>
      </w:r>
      <w:r w:rsidR="008A3AAC" w:rsidRPr="00F253A7">
        <w:rPr>
          <w:rFonts w:ascii="Times New Roman" w:eastAsia="Times New Roman" w:hAnsi="Times New Roman" w:cs="Times New Roman"/>
          <w:iCs/>
          <w:color w:val="000000" w:themeColor="text1"/>
          <w:sz w:val="28"/>
          <w:szCs w:val="28"/>
          <w:lang w:val="nb-NO"/>
        </w:rPr>
        <w:t>.</w:t>
      </w:r>
    </w:p>
    <w:p w:rsidR="00221014" w:rsidRPr="00F253A7" w:rsidRDefault="008A3AAC" w:rsidP="001971E4">
      <w:pPr>
        <w:shd w:val="clear" w:color="auto" w:fill="FFFFFF"/>
        <w:spacing w:before="60" w:after="60" w:line="340" w:lineRule="exact"/>
        <w:ind w:left="-2" w:firstLine="851"/>
        <w:jc w:val="both"/>
        <w:rPr>
          <w:rFonts w:ascii="Times New Roman" w:hAnsi="Times New Roman" w:cs="Times New Roman"/>
          <w:b/>
          <w:bCs/>
          <w:color w:val="000000" w:themeColor="text1"/>
          <w:sz w:val="28"/>
          <w:szCs w:val="28"/>
          <w:lang w:val="fr-FR"/>
        </w:rPr>
      </w:pPr>
      <w:r w:rsidRPr="00F253A7">
        <w:rPr>
          <w:rFonts w:ascii="Times New Roman" w:hAnsi="Times New Roman" w:cs="Times New Roman"/>
          <w:b/>
          <w:bCs/>
          <w:color w:val="000000" w:themeColor="text1"/>
          <w:sz w:val="28"/>
          <w:szCs w:val="28"/>
          <w:lang w:val="fr-FR"/>
        </w:rPr>
        <w:lastRenderedPageBreak/>
        <w:t>2</w:t>
      </w:r>
      <w:r w:rsidR="00221014" w:rsidRPr="00F253A7">
        <w:rPr>
          <w:rFonts w:ascii="Times New Roman" w:hAnsi="Times New Roman" w:cs="Times New Roman"/>
          <w:b/>
          <w:bCs/>
          <w:color w:val="000000" w:themeColor="text1"/>
          <w:sz w:val="28"/>
          <w:szCs w:val="28"/>
          <w:lang w:val="fr-FR"/>
        </w:rPr>
        <w:t>.</w:t>
      </w:r>
      <w:r w:rsidR="00850A0D" w:rsidRPr="00F253A7">
        <w:rPr>
          <w:rFonts w:ascii="Times New Roman" w:hAnsi="Times New Roman" w:cs="Times New Roman"/>
          <w:b/>
          <w:bCs/>
          <w:color w:val="000000" w:themeColor="text1"/>
          <w:sz w:val="28"/>
          <w:szCs w:val="28"/>
          <w:lang w:val="fr-FR"/>
        </w:rPr>
        <w:t xml:space="preserve"> Bố cục của dự thảo Nghị quyết </w:t>
      </w:r>
    </w:p>
    <w:p w:rsidR="00850A0D" w:rsidRPr="00F253A7" w:rsidRDefault="00221014"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fr-FR"/>
        </w:rPr>
      </w:pPr>
      <w:r w:rsidRPr="00F253A7">
        <w:rPr>
          <w:rFonts w:ascii="Times New Roman" w:hAnsi="Times New Roman" w:cs="Times New Roman"/>
          <w:color w:val="000000" w:themeColor="text1"/>
          <w:sz w:val="28"/>
          <w:szCs w:val="28"/>
          <w:lang w:val="fr-FR"/>
        </w:rPr>
        <w:t xml:space="preserve">Bố cục của dự thảo Nghị quyết </w:t>
      </w:r>
      <w:r w:rsidR="006B17CE" w:rsidRPr="00F253A7">
        <w:rPr>
          <w:rFonts w:ascii="Times New Roman" w:hAnsi="Times New Roman" w:cs="Times New Roman"/>
          <w:color w:val="000000" w:themeColor="text1"/>
          <w:sz w:val="28"/>
          <w:szCs w:val="28"/>
          <w:lang w:val="fr-FR"/>
        </w:rPr>
        <w:t>báo gồm 5 Điều, cụ thể</w:t>
      </w:r>
      <w:r w:rsidR="00850A0D" w:rsidRPr="00F253A7">
        <w:rPr>
          <w:rFonts w:ascii="Times New Roman" w:hAnsi="Times New Roman" w:cs="Times New Roman"/>
          <w:color w:val="000000" w:themeColor="text1"/>
          <w:sz w:val="28"/>
          <w:szCs w:val="28"/>
          <w:lang w:val="fr-FR"/>
        </w:rPr>
        <w:t>:</w:t>
      </w:r>
    </w:p>
    <w:p w:rsidR="00842208" w:rsidRPr="00F253A7" w:rsidRDefault="00842208" w:rsidP="001971E4">
      <w:pPr>
        <w:spacing w:before="60" w:after="60" w:line="340" w:lineRule="exact"/>
        <w:ind w:firstLine="851"/>
        <w:jc w:val="both"/>
        <w:rPr>
          <w:rFonts w:ascii="Times New Roman" w:hAnsi="Times New Roman" w:cs="Times New Roman"/>
          <w:bCs/>
          <w:iCs/>
          <w:color w:val="000000" w:themeColor="text1"/>
          <w:sz w:val="28"/>
          <w:szCs w:val="28"/>
          <w:lang w:val="en-US"/>
        </w:rPr>
      </w:pPr>
      <w:r w:rsidRPr="00F253A7">
        <w:rPr>
          <w:rFonts w:ascii="Times New Roman" w:hAnsi="Times New Roman" w:cs="Times New Roman"/>
          <w:bCs/>
          <w:iCs/>
          <w:color w:val="000000" w:themeColor="text1"/>
          <w:sz w:val="28"/>
          <w:szCs w:val="28"/>
        </w:rPr>
        <w:t>Điều 1. Phạm vi điều chỉnh, đối tượng áp dụng</w:t>
      </w:r>
      <w:r w:rsidR="006B17CE" w:rsidRPr="00F253A7">
        <w:rPr>
          <w:rFonts w:ascii="Times New Roman" w:hAnsi="Times New Roman" w:cs="Times New Roman"/>
          <w:bCs/>
          <w:iCs/>
          <w:color w:val="000000" w:themeColor="text1"/>
          <w:sz w:val="28"/>
          <w:szCs w:val="28"/>
          <w:lang w:val="en-US"/>
        </w:rPr>
        <w:t>.</w:t>
      </w:r>
    </w:p>
    <w:p w:rsidR="00842208" w:rsidRPr="00F253A7" w:rsidRDefault="00842208" w:rsidP="001971E4">
      <w:pPr>
        <w:spacing w:before="60" w:after="60" w:line="340" w:lineRule="exact"/>
        <w:ind w:firstLine="851"/>
        <w:jc w:val="both"/>
        <w:rPr>
          <w:rFonts w:ascii="Times New Roman" w:hAnsi="Times New Roman" w:cs="Times New Roman"/>
          <w:bCs/>
          <w:iCs/>
          <w:color w:val="000000" w:themeColor="text1"/>
          <w:sz w:val="28"/>
          <w:szCs w:val="28"/>
          <w:lang w:val="en-US"/>
        </w:rPr>
      </w:pPr>
      <w:r w:rsidRPr="00F253A7">
        <w:rPr>
          <w:rFonts w:ascii="Times New Roman" w:hAnsi="Times New Roman" w:cs="Times New Roman"/>
          <w:bCs/>
          <w:iCs/>
          <w:color w:val="000000" w:themeColor="text1"/>
          <w:sz w:val="28"/>
          <w:szCs w:val="28"/>
        </w:rPr>
        <w:t>Điều 2. Nguyên tắc tặng quà</w:t>
      </w:r>
      <w:r w:rsidR="006B17CE" w:rsidRPr="00F253A7">
        <w:rPr>
          <w:rFonts w:ascii="Times New Roman" w:hAnsi="Times New Roman" w:cs="Times New Roman"/>
          <w:bCs/>
          <w:iCs/>
          <w:color w:val="000000" w:themeColor="text1"/>
          <w:sz w:val="28"/>
          <w:szCs w:val="28"/>
          <w:lang w:val="en-US"/>
        </w:rPr>
        <w:t>.</w:t>
      </w:r>
    </w:p>
    <w:p w:rsidR="00842208" w:rsidRPr="00F253A7" w:rsidRDefault="00842208" w:rsidP="001971E4">
      <w:pPr>
        <w:spacing w:before="60" w:after="60" w:line="340" w:lineRule="exact"/>
        <w:ind w:firstLine="851"/>
        <w:jc w:val="both"/>
        <w:rPr>
          <w:rFonts w:ascii="Times New Roman" w:hAnsi="Times New Roman" w:cs="Times New Roman"/>
          <w:bCs/>
          <w:iCs/>
          <w:color w:val="000000" w:themeColor="text1"/>
          <w:sz w:val="28"/>
          <w:szCs w:val="28"/>
          <w:lang w:val="en-US"/>
        </w:rPr>
      </w:pPr>
      <w:r w:rsidRPr="00F253A7">
        <w:rPr>
          <w:rFonts w:ascii="Times New Roman" w:hAnsi="Times New Roman" w:cs="Times New Roman"/>
          <w:bCs/>
          <w:iCs/>
          <w:color w:val="000000" w:themeColor="text1"/>
          <w:sz w:val="28"/>
          <w:szCs w:val="28"/>
        </w:rPr>
        <w:t>Điều 3. Mức thăm, tặng quà</w:t>
      </w:r>
      <w:r w:rsidR="006B17CE" w:rsidRPr="00F253A7">
        <w:rPr>
          <w:rFonts w:ascii="Times New Roman" w:hAnsi="Times New Roman" w:cs="Times New Roman"/>
          <w:bCs/>
          <w:iCs/>
          <w:color w:val="000000" w:themeColor="text1"/>
          <w:sz w:val="28"/>
          <w:szCs w:val="28"/>
          <w:lang w:val="en-US"/>
        </w:rPr>
        <w:t>.</w:t>
      </w:r>
    </w:p>
    <w:p w:rsidR="00842208" w:rsidRPr="00F253A7" w:rsidRDefault="00842208" w:rsidP="001971E4">
      <w:pPr>
        <w:spacing w:before="60" w:after="60" w:line="340" w:lineRule="exact"/>
        <w:ind w:firstLine="851"/>
        <w:jc w:val="both"/>
        <w:rPr>
          <w:rFonts w:ascii="Times New Roman" w:hAnsi="Times New Roman" w:cs="Times New Roman"/>
          <w:bCs/>
          <w:iCs/>
          <w:color w:val="000000" w:themeColor="text1"/>
          <w:sz w:val="28"/>
          <w:szCs w:val="28"/>
          <w:lang w:val="en-US"/>
        </w:rPr>
      </w:pPr>
      <w:r w:rsidRPr="00F253A7">
        <w:rPr>
          <w:rFonts w:ascii="Times New Roman" w:hAnsi="Times New Roman" w:cs="Times New Roman"/>
          <w:bCs/>
          <w:iCs/>
          <w:color w:val="000000" w:themeColor="text1"/>
          <w:sz w:val="28"/>
          <w:szCs w:val="28"/>
        </w:rPr>
        <w:t>Điều 4. Nguồn kinh phí thực hiện</w:t>
      </w:r>
      <w:r w:rsidR="006B17CE" w:rsidRPr="00F253A7">
        <w:rPr>
          <w:rFonts w:ascii="Times New Roman" w:hAnsi="Times New Roman" w:cs="Times New Roman"/>
          <w:bCs/>
          <w:iCs/>
          <w:color w:val="000000" w:themeColor="text1"/>
          <w:sz w:val="28"/>
          <w:szCs w:val="28"/>
          <w:lang w:val="en-US"/>
        </w:rPr>
        <w:t>.</w:t>
      </w:r>
    </w:p>
    <w:p w:rsidR="00EC2F9E" w:rsidRPr="00F253A7" w:rsidRDefault="00842208" w:rsidP="001971E4">
      <w:pPr>
        <w:spacing w:before="60" w:after="60" w:line="340" w:lineRule="exact"/>
        <w:ind w:firstLine="851"/>
        <w:jc w:val="both"/>
        <w:rPr>
          <w:rFonts w:ascii="Times New Roman" w:hAnsi="Times New Roman" w:cs="Times New Roman"/>
          <w:bCs/>
          <w:iCs/>
          <w:color w:val="000000" w:themeColor="text1"/>
          <w:sz w:val="28"/>
          <w:szCs w:val="28"/>
          <w:lang w:val="en-US"/>
        </w:rPr>
      </w:pPr>
      <w:r w:rsidRPr="00F253A7">
        <w:rPr>
          <w:rFonts w:ascii="Times New Roman" w:hAnsi="Times New Roman" w:cs="Times New Roman"/>
          <w:bCs/>
          <w:iCs/>
          <w:color w:val="000000" w:themeColor="text1"/>
          <w:sz w:val="28"/>
          <w:szCs w:val="28"/>
        </w:rPr>
        <w:t xml:space="preserve">Điều 5. </w:t>
      </w:r>
      <w:r w:rsidR="00EC2F9E" w:rsidRPr="00F253A7">
        <w:rPr>
          <w:rFonts w:ascii="Times New Roman" w:hAnsi="Times New Roman" w:cs="Times New Roman"/>
          <w:bCs/>
          <w:iCs/>
          <w:color w:val="000000" w:themeColor="text1"/>
          <w:sz w:val="28"/>
          <w:szCs w:val="28"/>
          <w:lang w:val="en-US"/>
        </w:rPr>
        <w:t>Hiệu lực thi hành</w:t>
      </w:r>
    </w:p>
    <w:p w:rsidR="00842208" w:rsidRPr="00F253A7" w:rsidRDefault="00EC2F9E" w:rsidP="001971E4">
      <w:pPr>
        <w:spacing w:before="60" w:after="60" w:line="340" w:lineRule="exact"/>
        <w:ind w:firstLine="851"/>
        <w:jc w:val="both"/>
        <w:rPr>
          <w:rFonts w:ascii="Times New Roman" w:hAnsi="Times New Roman" w:cs="Times New Roman"/>
          <w:bCs/>
          <w:iCs/>
          <w:color w:val="000000" w:themeColor="text1"/>
          <w:sz w:val="28"/>
          <w:szCs w:val="28"/>
          <w:lang w:val="en-US"/>
        </w:rPr>
      </w:pPr>
      <w:r w:rsidRPr="00F253A7">
        <w:rPr>
          <w:rFonts w:ascii="Times New Roman" w:hAnsi="Times New Roman" w:cs="Times New Roman"/>
          <w:bCs/>
          <w:iCs/>
          <w:color w:val="000000" w:themeColor="text1"/>
          <w:sz w:val="28"/>
          <w:szCs w:val="28"/>
          <w:lang w:val="en-US"/>
        </w:rPr>
        <w:t xml:space="preserve">Điều 6. </w:t>
      </w:r>
      <w:r w:rsidR="00842208" w:rsidRPr="00F253A7">
        <w:rPr>
          <w:rFonts w:ascii="Times New Roman" w:hAnsi="Times New Roman" w:cs="Times New Roman"/>
          <w:bCs/>
          <w:iCs/>
          <w:color w:val="000000" w:themeColor="text1"/>
          <w:sz w:val="28"/>
          <w:szCs w:val="28"/>
        </w:rPr>
        <w:t>Tổ chức thực hiện</w:t>
      </w:r>
      <w:r w:rsidR="006B17CE" w:rsidRPr="00F253A7">
        <w:rPr>
          <w:rFonts w:ascii="Times New Roman" w:hAnsi="Times New Roman" w:cs="Times New Roman"/>
          <w:bCs/>
          <w:iCs/>
          <w:color w:val="000000" w:themeColor="text1"/>
          <w:sz w:val="28"/>
          <w:szCs w:val="28"/>
          <w:lang w:val="en-US"/>
        </w:rPr>
        <w:t>.</w:t>
      </w:r>
    </w:p>
    <w:p w:rsidR="00850A0D" w:rsidRPr="00F253A7" w:rsidRDefault="00EC2F9E" w:rsidP="001971E4">
      <w:pPr>
        <w:pStyle w:val="NormalWeb"/>
        <w:spacing w:before="60" w:beforeAutospacing="0" w:after="60" w:afterAutospacing="0" w:line="340" w:lineRule="exact"/>
        <w:ind w:firstLine="851"/>
        <w:jc w:val="both"/>
        <w:rPr>
          <w:b/>
          <w:color w:val="000000" w:themeColor="text1"/>
          <w:sz w:val="28"/>
          <w:szCs w:val="28"/>
        </w:rPr>
      </w:pPr>
      <w:r w:rsidRPr="00F253A7">
        <w:rPr>
          <w:b/>
          <w:color w:val="000000" w:themeColor="text1"/>
          <w:sz w:val="28"/>
          <w:szCs w:val="28"/>
        </w:rPr>
        <w:t>3</w:t>
      </w:r>
      <w:r w:rsidR="00850A0D" w:rsidRPr="00F253A7">
        <w:rPr>
          <w:b/>
          <w:color w:val="000000" w:themeColor="text1"/>
          <w:sz w:val="28"/>
          <w:szCs w:val="28"/>
        </w:rPr>
        <w:t>. Nội dung cơ bản của dự thảo Nghị quyết</w:t>
      </w:r>
    </w:p>
    <w:p w:rsidR="00B10451" w:rsidRPr="00F253A7" w:rsidRDefault="00221014" w:rsidP="001971E4">
      <w:pPr>
        <w:pStyle w:val="NormalWeb"/>
        <w:spacing w:before="60" w:beforeAutospacing="0" w:after="60" w:afterAutospacing="0" w:line="340" w:lineRule="exact"/>
        <w:ind w:firstLine="851"/>
        <w:jc w:val="both"/>
        <w:rPr>
          <w:bCs/>
          <w:color w:val="000000" w:themeColor="text1"/>
          <w:sz w:val="28"/>
          <w:szCs w:val="28"/>
        </w:rPr>
      </w:pPr>
      <w:r w:rsidRPr="00F253A7">
        <w:rPr>
          <w:bCs/>
          <w:color w:val="000000" w:themeColor="text1"/>
          <w:sz w:val="28"/>
          <w:szCs w:val="28"/>
        </w:rPr>
        <w:t>Nội dung cơ bản của dự thảo Nghị quyết</w:t>
      </w:r>
      <w:r w:rsidR="00FB3FF0" w:rsidRPr="00F253A7">
        <w:rPr>
          <w:bCs/>
          <w:color w:val="000000" w:themeColor="text1"/>
          <w:sz w:val="28"/>
          <w:szCs w:val="28"/>
        </w:rPr>
        <w:t xml:space="preserve"> </w:t>
      </w:r>
      <w:r w:rsidR="00B10451" w:rsidRPr="00F253A7">
        <w:rPr>
          <w:bCs/>
          <w:color w:val="000000" w:themeColor="text1"/>
          <w:sz w:val="28"/>
          <w:szCs w:val="28"/>
        </w:rPr>
        <w:t>gồm các nội dung sau:</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
          <w:bCs/>
          <w:color w:val="000000" w:themeColor="text1"/>
          <w:sz w:val="28"/>
          <w:szCs w:val="28"/>
          <w:lang w:val="fr-FR"/>
        </w:rPr>
      </w:pPr>
      <w:r w:rsidRPr="00F253A7">
        <w:rPr>
          <w:rFonts w:ascii="Times New Roman" w:hAnsi="Times New Roman" w:cs="Times New Roman"/>
          <w:b/>
          <w:bCs/>
          <w:color w:val="000000" w:themeColor="text1"/>
          <w:sz w:val="28"/>
          <w:szCs w:val="28"/>
          <w:lang w:val="fr-FR"/>
        </w:rPr>
        <w:t>“ Điều 2. Nguyên tắc tặng quà</w:t>
      </w:r>
    </w:p>
    <w:p w:rsidR="007F1162" w:rsidRPr="00F253A7" w:rsidRDefault="007F1162" w:rsidP="007F1162">
      <w:pPr>
        <w:shd w:val="clear" w:color="auto" w:fill="FFFFFF"/>
        <w:spacing w:before="60" w:after="60" w:line="340" w:lineRule="exact"/>
        <w:ind w:left="-2" w:firstLine="851"/>
        <w:jc w:val="both"/>
        <w:rPr>
          <w:rFonts w:ascii="Times New Roman" w:hAnsi="Times New Roman" w:cs="Times New Roman"/>
          <w:bCs/>
          <w:color w:val="000000" w:themeColor="text1"/>
          <w:sz w:val="28"/>
          <w:szCs w:val="28"/>
          <w:lang w:val="fr-FR"/>
        </w:rPr>
      </w:pPr>
      <w:r w:rsidRPr="00F253A7">
        <w:rPr>
          <w:rFonts w:ascii="Times New Roman" w:hAnsi="Times New Roman" w:cs="Times New Roman"/>
          <w:bCs/>
          <w:color w:val="000000" w:themeColor="text1"/>
          <w:sz w:val="28"/>
          <w:szCs w:val="28"/>
          <w:lang w:val="fr-FR"/>
        </w:rPr>
        <w:t>1. Người có công với cách mạng chỉ nhận 01 suất quà. Trường hợp một người được xác nhận là hai đối tượng người có công với cách mạng trở lên đủ điều kiện hưởng 02 mức quà trở lên thì nhận 01 suất quà với mức quà cao nhất.</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Cs/>
          <w:color w:val="000000" w:themeColor="text1"/>
          <w:sz w:val="28"/>
          <w:szCs w:val="28"/>
          <w:lang w:val="fr-FR"/>
        </w:rPr>
      </w:pPr>
      <w:r w:rsidRPr="00F253A7">
        <w:rPr>
          <w:rFonts w:ascii="Times New Roman" w:hAnsi="Times New Roman" w:cs="Times New Roman"/>
          <w:bCs/>
          <w:color w:val="000000" w:themeColor="text1"/>
          <w:sz w:val="28"/>
          <w:szCs w:val="28"/>
          <w:lang w:val="fr-FR"/>
        </w:rPr>
        <w:t>2. Người có công hoặc thân nhân người có công với cách mạng thuộc gia đình người có công tiêu biểu được lựa chọn để lãnh đạo Thành ủy, Hội đồng Nhân dân và Ủy ban Nhân dân thành phố đi thăm tặng quà thì vẫn được hưởng suất quà theo Nghị quyết.</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Cs/>
          <w:color w:val="000000" w:themeColor="text1"/>
          <w:sz w:val="28"/>
          <w:szCs w:val="28"/>
          <w:lang w:val="fr-FR"/>
        </w:rPr>
      </w:pPr>
      <w:r w:rsidRPr="00F253A7">
        <w:rPr>
          <w:rFonts w:ascii="Times New Roman" w:hAnsi="Times New Roman" w:cs="Times New Roman"/>
          <w:bCs/>
          <w:color w:val="000000" w:themeColor="text1"/>
          <w:sz w:val="28"/>
          <w:szCs w:val="28"/>
          <w:lang w:val="fr-FR"/>
        </w:rPr>
        <w:t xml:space="preserve">3. Đại diện thân nhân, người thờ cúng (trường hợp không còn thân nhân) được ủy quyền theo quy định của pháp luật: Căn cứ vào số lượng người có công với cách mạng từ trần thì đại diện thân nhân, người thờ cúng nhận các suất quà thờ cúng tương ứng. </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Cs/>
          <w:color w:val="000000" w:themeColor="text1"/>
          <w:sz w:val="28"/>
          <w:szCs w:val="28"/>
          <w:lang w:val="fr-FR"/>
        </w:rPr>
      </w:pPr>
      <w:r w:rsidRPr="00F253A7">
        <w:rPr>
          <w:rFonts w:ascii="Times New Roman" w:hAnsi="Times New Roman" w:cs="Times New Roman"/>
          <w:bCs/>
          <w:color w:val="000000" w:themeColor="text1"/>
          <w:sz w:val="28"/>
          <w:szCs w:val="28"/>
          <w:lang w:val="fr-FR"/>
        </w:rPr>
        <w:t xml:space="preserve">4. Đại diện thân nhân, người thờ cúng đồng thời là người có công với cách mạng thì nhận suất quà đối với người có công với cách mạng và suất quà đối với đại diện thân nhân, người thờ cúng. </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Cs/>
          <w:color w:val="000000" w:themeColor="text1"/>
          <w:sz w:val="28"/>
          <w:szCs w:val="28"/>
          <w:lang w:val="fr-FR"/>
        </w:rPr>
      </w:pPr>
      <w:r w:rsidRPr="00F253A7">
        <w:rPr>
          <w:rFonts w:ascii="Times New Roman" w:hAnsi="Times New Roman" w:cs="Times New Roman"/>
          <w:bCs/>
          <w:color w:val="000000" w:themeColor="text1"/>
          <w:sz w:val="28"/>
          <w:szCs w:val="28"/>
          <w:lang w:val="fr-FR"/>
        </w:rPr>
        <w:t xml:space="preserve">5. Người hưởng tuất chỉ nhận 01 suất quà. Trường hợp một người hưởng nhiều định suất tuất thì chỉ nhận 01 suất quà. </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Cs/>
          <w:color w:val="000000" w:themeColor="text1"/>
          <w:sz w:val="28"/>
          <w:szCs w:val="28"/>
          <w:lang w:val="fr-FR"/>
        </w:rPr>
      </w:pPr>
      <w:r w:rsidRPr="00F253A7">
        <w:rPr>
          <w:rFonts w:ascii="Times New Roman" w:hAnsi="Times New Roman" w:cs="Times New Roman"/>
          <w:bCs/>
          <w:color w:val="000000" w:themeColor="text1"/>
          <w:sz w:val="28"/>
          <w:szCs w:val="28"/>
          <w:lang w:val="fr-FR"/>
        </w:rPr>
        <w:t>6. Người hưởng tuất đồng thời là đại diện thân nhân thờ cúng thì vừa nhận suất quà đối với người hưởng tuất vừa nhận suất quà đối với người thờ cúng.</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Cs/>
          <w:color w:val="000000" w:themeColor="text1"/>
          <w:sz w:val="28"/>
          <w:szCs w:val="28"/>
          <w:lang w:val="fr-FR"/>
        </w:rPr>
      </w:pPr>
      <w:r w:rsidRPr="00F253A7">
        <w:rPr>
          <w:rFonts w:ascii="Times New Roman" w:hAnsi="Times New Roman" w:cs="Times New Roman"/>
          <w:bCs/>
          <w:color w:val="000000" w:themeColor="text1"/>
          <w:sz w:val="28"/>
          <w:szCs w:val="28"/>
          <w:lang w:val="fr-FR"/>
        </w:rPr>
        <w:t>7. Người hưởng tuất đồng thời là người có công với cách mạng thì nhận 01 suất quà với mức quà cao nhất.</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Cs/>
          <w:color w:val="000000" w:themeColor="text1"/>
          <w:spacing w:val="-4"/>
          <w:sz w:val="28"/>
          <w:szCs w:val="28"/>
          <w:lang w:val="fr-FR"/>
        </w:rPr>
      </w:pPr>
      <w:r w:rsidRPr="00F253A7">
        <w:rPr>
          <w:rFonts w:ascii="Times New Roman" w:hAnsi="Times New Roman" w:cs="Times New Roman"/>
          <w:bCs/>
          <w:color w:val="000000" w:themeColor="text1"/>
          <w:spacing w:val="-4"/>
          <w:sz w:val="28"/>
          <w:szCs w:val="28"/>
          <w:lang w:val="fr-FR"/>
        </w:rPr>
        <w:t xml:space="preserve">8. Đối tượng bảo trợ xã hội đang hưởng trợ cấp xã hội hằng tháng, đối tượng đang hưởng trợ cấp hưu trí xã hội hằng tháng; người đang hưởng kinh phí chăm sóc, nuôi dưỡng hằng tháng tại cộng đồng và đối tượng bảo trợ xã hội đang được chăm sóc, nuôi dưỡng tại các cơ sở trợ giúp xã hội; hộ nghèo, hộ cận nghèo; các cơ sở trợ giúp xã hội trên địa bàn thành phố nhân dịp Tết Nguyên đán </w:t>
      </w:r>
      <w:r w:rsidR="0046069B" w:rsidRPr="00F253A7">
        <w:rPr>
          <w:rFonts w:ascii="Times New Roman" w:hAnsi="Times New Roman" w:cs="Times New Roman"/>
          <w:bCs/>
          <w:color w:val="000000" w:themeColor="text1"/>
          <w:spacing w:val="-4"/>
          <w:sz w:val="28"/>
          <w:szCs w:val="28"/>
          <w:lang w:val="fr-FR"/>
        </w:rPr>
        <w:t>hằng năm</w:t>
      </w:r>
      <w:r w:rsidRPr="00F253A7">
        <w:rPr>
          <w:rFonts w:ascii="Times New Roman" w:hAnsi="Times New Roman" w:cs="Times New Roman"/>
          <w:bCs/>
          <w:color w:val="000000" w:themeColor="text1"/>
          <w:spacing w:val="-4"/>
          <w:sz w:val="28"/>
          <w:szCs w:val="28"/>
          <w:lang w:val="fr-FR"/>
        </w:rPr>
        <w:t>.</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Cs/>
          <w:color w:val="000000" w:themeColor="text1"/>
          <w:sz w:val="28"/>
          <w:szCs w:val="28"/>
          <w:lang w:val="fr-FR"/>
        </w:rPr>
      </w:pPr>
      <w:r w:rsidRPr="00F253A7">
        <w:rPr>
          <w:rFonts w:ascii="Times New Roman" w:hAnsi="Times New Roman" w:cs="Times New Roman"/>
          <w:bCs/>
          <w:color w:val="000000" w:themeColor="text1"/>
          <w:sz w:val="28"/>
          <w:szCs w:val="28"/>
          <w:lang w:val="fr-FR"/>
        </w:rPr>
        <w:t xml:space="preserve">9. Trường hợp đối tượng vừa là người có công với cách mạng hoặc thân </w:t>
      </w:r>
      <w:r w:rsidRPr="00F253A7">
        <w:rPr>
          <w:rFonts w:ascii="Times New Roman" w:hAnsi="Times New Roman" w:cs="Times New Roman"/>
          <w:bCs/>
          <w:color w:val="000000" w:themeColor="text1"/>
          <w:sz w:val="28"/>
          <w:szCs w:val="28"/>
          <w:lang w:val="fr-FR"/>
        </w:rPr>
        <w:lastRenderedPageBreak/>
        <w:t xml:space="preserve">nhân người có công với cách mạng đồng thời là đối tượng đang hưởng trợ cấp xã hội hằng tháng hoặc đối tượng đang hưởng trợ cấp hưu trí xã hội hằng tháng hoặc người đang hưởng kinh phí chăm sóc, nuôi dưỡng hằng tháng tại cộng đồng hoặc đối tượng bảo trợ xã hội đang được chăm sóc, nuôi dưỡng tại các cơ sở trợ giúp xã hội thì được nhận 02 suất quà; nếu thuộc hộ nghèo, hộ cận nghèo thì được nhận thêm 01 suất quà. </w:t>
      </w:r>
    </w:p>
    <w:p w:rsidR="00D96ACD" w:rsidRPr="00F253A7" w:rsidRDefault="00D96ACD" w:rsidP="001971E4">
      <w:pPr>
        <w:shd w:val="clear" w:color="auto" w:fill="FFFFFF"/>
        <w:spacing w:before="60" w:after="60" w:line="340" w:lineRule="exact"/>
        <w:ind w:left="-2" w:firstLine="851"/>
        <w:jc w:val="both"/>
        <w:rPr>
          <w:rFonts w:ascii="Times New Roman" w:hAnsi="Times New Roman" w:cs="Times New Roman"/>
          <w:b/>
          <w:bCs/>
          <w:color w:val="000000" w:themeColor="text1"/>
          <w:sz w:val="28"/>
          <w:szCs w:val="28"/>
          <w:lang w:val="fr-FR"/>
        </w:rPr>
      </w:pPr>
      <w:r w:rsidRPr="00F253A7">
        <w:rPr>
          <w:rFonts w:ascii="Times New Roman" w:hAnsi="Times New Roman" w:cs="Times New Roman"/>
          <w:b/>
          <w:bCs/>
          <w:color w:val="000000" w:themeColor="text1"/>
          <w:sz w:val="28"/>
          <w:szCs w:val="28"/>
          <w:lang w:val="fr-FR"/>
        </w:rPr>
        <w:t xml:space="preserve">Điều 3. Mức thăm, tặng quà </w:t>
      </w:r>
    </w:p>
    <w:p w:rsidR="001971E4" w:rsidRPr="00F253A7" w:rsidRDefault="001971E4" w:rsidP="001971E4">
      <w:pPr>
        <w:spacing w:before="60" w:after="60" w:line="340" w:lineRule="exact"/>
        <w:ind w:firstLine="851"/>
        <w:jc w:val="both"/>
        <w:rPr>
          <w:rFonts w:ascii="Times New Roman" w:eastAsia="SimSun" w:hAnsi="Times New Roman" w:cs="Times New Roman"/>
          <w:color w:val="000000" w:themeColor="text1"/>
          <w:sz w:val="28"/>
          <w:szCs w:val="28"/>
        </w:rPr>
      </w:pPr>
      <w:r w:rsidRPr="00F253A7">
        <w:rPr>
          <w:rFonts w:ascii="Times New Roman" w:eastAsia="Times New Roman" w:hAnsi="Times New Roman" w:cs="Times New Roman"/>
          <w:color w:val="000000" w:themeColor="text1"/>
          <w:sz w:val="28"/>
          <w:szCs w:val="28"/>
        </w:rPr>
        <w:t xml:space="preserve">a) Mức quà 6.000.000 đồng/suất/1 dịp </w:t>
      </w:r>
      <w:r w:rsidRPr="00F253A7">
        <w:rPr>
          <w:rFonts w:ascii="Times New Roman" w:eastAsia="SimSun" w:hAnsi="Times New Roman" w:cs="Times New Roman"/>
          <w:color w:val="000000" w:themeColor="text1"/>
          <w:sz w:val="28"/>
          <w:szCs w:val="28"/>
        </w:rPr>
        <w:t xml:space="preserve">(5.000.000 đồng tiền mặt và 1.000.000 đồng quà hiện vật): Đoàn lãnh đạo thành phố thăm, tặng quà đối với Trung tâm Điều dưỡng, Chăm sóc người có công, Đội quy tập mộ liệt sĩ 192. </w:t>
      </w:r>
    </w:p>
    <w:p w:rsidR="001971E4" w:rsidRPr="00F253A7" w:rsidRDefault="001971E4" w:rsidP="001971E4">
      <w:pPr>
        <w:spacing w:before="60" w:after="60" w:line="340" w:lineRule="exact"/>
        <w:ind w:firstLine="851"/>
        <w:jc w:val="both"/>
        <w:rPr>
          <w:rFonts w:ascii="Times New Roman" w:eastAsia="Times New Roman" w:hAnsi="Times New Roman" w:cs="Times New Roman"/>
          <w:color w:val="000000" w:themeColor="text1"/>
          <w:sz w:val="28"/>
          <w:szCs w:val="28"/>
        </w:rPr>
      </w:pPr>
      <w:r w:rsidRPr="00F253A7">
        <w:rPr>
          <w:rFonts w:ascii="Times New Roman" w:eastAsia="Times New Roman" w:hAnsi="Times New Roman" w:cs="Times New Roman"/>
          <w:color w:val="000000" w:themeColor="text1"/>
          <w:sz w:val="28"/>
          <w:szCs w:val="28"/>
        </w:rPr>
        <w:t xml:space="preserve">b) Mức quà 3.000.000 đồng bằng tiền/suất/1 dịp </w:t>
      </w:r>
      <w:r w:rsidRPr="00F253A7">
        <w:rPr>
          <w:rFonts w:ascii="Times New Roman" w:eastAsia="SimSun" w:hAnsi="Times New Roman" w:cs="Times New Roman"/>
          <w:color w:val="000000" w:themeColor="text1"/>
          <w:sz w:val="28"/>
          <w:szCs w:val="28"/>
        </w:rPr>
        <w:t>(2.000.000 đồng tiền mặt và 1.000.000 đồng quà hiện vật)</w:t>
      </w:r>
      <w:r w:rsidRPr="00F253A7">
        <w:rPr>
          <w:rFonts w:ascii="Times New Roman" w:eastAsia="Times New Roman" w:hAnsi="Times New Roman" w:cs="Times New Roman"/>
          <w:color w:val="000000" w:themeColor="text1"/>
          <w:sz w:val="28"/>
          <w:szCs w:val="28"/>
        </w:rPr>
        <w:t>: Đoàn lãnh đạo thành phố thăm, tặng quà đối với Nghĩa trang Liệt sĩ Trường Sơn, Nghĩa trang Liệt sĩ Đường 9, Nghĩa trang Liệt sĩ Hương Điền, Nghĩa trang Liệt sĩ thành phố Huế.</w:t>
      </w:r>
    </w:p>
    <w:p w:rsidR="001971E4" w:rsidRPr="00F253A7" w:rsidRDefault="00E97FD3" w:rsidP="001971E4">
      <w:pPr>
        <w:spacing w:before="60" w:after="60" w:line="340" w:lineRule="exact"/>
        <w:ind w:firstLine="851"/>
        <w:jc w:val="both"/>
        <w:rPr>
          <w:rFonts w:ascii="Times New Roman" w:eastAsia="Times New Roman" w:hAnsi="Times New Roman" w:cs="Times New Roman"/>
          <w:color w:val="000000" w:themeColor="text1"/>
          <w:sz w:val="28"/>
          <w:szCs w:val="28"/>
        </w:rPr>
      </w:pPr>
      <w:r w:rsidRPr="00F253A7">
        <w:rPr>
          <w:rFonts w:ascii="Times New Roman" w:eastAsia="Times New Roman" w:hAnsi="Times New Roman" w:cs="Times New Roman"/>
          <w:color w:val="000000" w:themeColor="text1"/>
          <w:sz w:val="28"/>
          <w:szCs w:val="28"/>
          <w:lang w:val="en-US"/>
        </w:rPr>
        <w:t>c</w:t>
      </w:r>
      <w:r w:rsidR="001971E4" w:rsidRPr="00F253A7">
        <w:rPr>
          <w:rFonts w:ascii="Times New Roman" w:eastAsia="Times New Roman" w:hAnsi="Times New Roman" w:cs="Times New Roman"/>
          <w:color w:val="000000" w:themeColor="text1"/>
          <w:sz w:val="28"/>
          <w:szCs w:val="28"/>
        </w:rPr>
        <w:t>) Mức quà 2.500.000 đồng/suất/1 dịp (2.000.000 đồng tiền mặt và 500.000 đồng quà hiện vật): Đoàn lãnh đạo thành phố thăm, tặng quà đối với gia đình người có công với cách mạng tiêu biểu.</w:t>
      </w:r>
    </w:p>
    <w:p w:rsidR="001971E4" w:rsidRPr="00F253A7" w:rsidRDefault="00E97FD3" w:rsidP="001971E4">
      <w:pPr>
        <w:spacing w:before="60" w:after="60" w:line="340" w:lineRule="exact"/>
        <w:ind w:firstLine="851"/>
        <w:jc w:val="both"/>
        <w:rPr>
          <w:rFonts w:ascii="Times New Roman" w:eastAsia="Times New Roman" w:hAnsi="Times New Roman" w:cs="Times New Roman"/>
          <w:color w:val="000000" w:themeColor="text1"/>
          <w:sz w:val="28"/>
          <w:szCs w:val="28"/>
        </w:rPr>
      </w:pPr>
      <w:r w:rsidRPr="00F253A7">
        <w:rPr>
          <w:rFonts w:ascii="Times New Roman" w:eastAsia="Times New Roman" w:hAnsi="Times New Roman" w:cs="Times New Roman"/>
          <w:color w:val="000000" w:themeColor="text1"/>
          <w:sz w:val="28"/>
          <w:szCs w:val="28"/>
          <w:lang w:val="en-US"/>
        </w:rPr>
        <w:t>d</w:t>
      </w:r>
      <w:r w:rsidR="001971E4" w:rsidRPr="00F253A7">
        <w:rPr>
          <w:rFonts w:ascii="Times New Roman" w:eastAsia="Times New Roman" w:hAnsi="Times New Roman" w:cs="Times New Roman"/>
          <w:color w:val="000000" w:themeColor="text1"/>
          <w:sz w:val="28"/>
          <w:szCs w:val="28"/>
        </w:rPr>
        <w:t>) Mức quà 1.000.000 đồng/suất/01 dịp (bằng tiền) đối với:</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lang w:eastAsia="zh-CN"/>
        </w:rPr>
      </w:pPr>
      <w:r w:rsidRPr="00F253A7">
        <w:rPr>
          <w:rFonts w:ascii="Times New Roman" w:eastAsia="SimSun" w:hAnsi="Times New Roman" w:cs="Times New Roman"/>
          <w:color w:val="000000" w:themeColor="text1"/>
          <w:sz w:val="28"/>
          <w:szCs w:val="28"/>
          <w:shd w:val="clear" w:color="auto" w:fill="FFFFFF"/>
          <w:lang w:eastAsia="zh-CN"/>
        </w:rPr>
        <w:t>- Người có công với cách mạng:</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lang w:eastAsia="zh-CN"/>
        </w:rPr>
      </w:pPr>
      <w:r w:rsidRPr="00F253A7">
        <w:rPr>
          <w:rFonts w:ascii="Times New Roman" w:eastAsia="SimSun" w:hAnsi="Times New Roman" w:cs="Times New Roman"/>
          <w:color w:val="000000" w:themeColor="text1"/>
          <w:sz w:val="28"/>
          <w:szCs w:val="28"/>
          <w:shd w:val="clear" w:color="auto" w:fill="FFFFFF"/>
          <w:lang w:eastAsia="zh-CN"/>
        </w:rPr>
        <w:t>+ Người hoạt động cách mạng trước ngày 01/01/1945 (Cán bộ Lão thành cách mạng);</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lang w:eastAsia="zh-CN"/>
        </w:rPr>
      </w:pPr>
      <w:r w:rsidRPr="00F253A7">
        <w:rPr>
          <w:rFonts w:ascii="Times New Roman" w:eastAsia="SimSun" w:hAnsi="Times New Roman" w:cs="Times New Roman"/>
          <w:color w:val="000000" w:themeColor="text1"/>
          <w:sz w:val="28"/>
          <w:szCs w:val="28"/>
          <w:shd w:val="clear" w:color="auto" w:fill="FFFFFF"/>
          <w:lang w:eastAsia="zh-CN"/>
        </w:rPr>
        <w:t>+ Người hoạt động cách mạng từ ngày 01/01/1945 đến trước Tổng khởi nghĩa 19/8/1945 (Cán bộ Tiền khởi nghĩa);</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lang w:eastAsia="zh-CN"/>
        </w:rPr>
      </w:pPr>
      <w:r w:rsidRPr="00F253A7">
        <w:rPr>
          <w:rFonts w:ascii="Times New Roman" w:eastAsia="SimSun" w:hAnsi="Times New Roman" w:cs="Times New Roman"/>
          <w:color w:val="000000" w:themeColor="text1"/>
          <w:sz w:val="28"/>
          <w:szCs w:val="28"/>
          <w:shd w:val="clear" w:color="auto" w:fill="FFFFFF"/>
          <w:lang w:eastAsia="zh-CN"/>
        </w:rPr>
        <w:t xml:space="preserve">+ Bà mẹ Việt Nam anh hùng; </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lang w:eastAsia="zh-CN"/>
        </w:rPr>
      </w:pPr>
      <w:r w:rsidRPr="00F253A7">
        <w:rPr>
          <w:rFonts w:ascii="Times New Roman" w:eastAsia="SimSun" w:hAnsi="Times New Roman" w:cs="Times New Roman"/>
          <w:color w:val="000000" w:themeColor="text1"/>
          <w:sz w:val="28"/>
          <w:szCs w:val="28"/>
          <w:shd w:val="clear" w:color="auto" w:fill="FFFFFF"/>
          <w:lang w:eastAsia="zh-CN"/>
        </w:rPr>
        <w:t>+ Anh hùng Lực lượng Vũ trang nhân dân, Anh hùng Lao động trong thời kỳ kháng chiến;</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lang w:eastAsia="zh-CN"/>
        </w:rPr>
      </w:pPr>
      <w:r w:rsidRPr="00F253A7">
        <w:rPr>
          <w:rFonts w:ascii="Times New Roman" w:eastAsia="SimSun" w:hAnsi="Times New Roman" w:cs="Times New Roman"/>
          <w:color w:val="000000" w:themeColor="text1"/>
          <w:sz w:val="28"/>
          <w:szCs w:val="28"/>
          <w:shd w:val="clear" w:color="auto" w:fill="FFFFFF"/>
          <w:lang w:eastAsia="zh-CN"/>
        </w:rPr>
        <w:t>+ Thương binh, bao gồm thương binh loại B được công nhận trước ngày 31 tháng 12 năm 1993, người hưởng chính sách như thương binh, bệnh binh suy giảm khả năng lao động từ 81% trở lên;</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lang w:eastAsia="zh-CN"/>
        </w:rPr>
      </w:pPr>
      <w:r w:rsidRPr="00F253A7">
        <w:rPr>
          <w:rFonts w:ascii="Times New Roman" w:eastAsia="SimSun" w:hAnsi="Times New Roman" w:cs="Times New Roman"/>
          <w:color w:val="000000" w:themeColor="text1"/>
          <w:sz w:val="28"/>
          <w:szCs w:val="28"/>
          <w:shd w:val="clear" w:color="auto" w:fill="FFFFFF"/>
          <w:lang w:eastAsia="zh-CN"/>
        </w:rPr>
        <w:t>+ Người hoạt động kháng chiến bị nhiễm chất độc hóa học, suy giảm khả năng lao động từ 81% trở lên;</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eastAsia="zh-CN"/>
        </w:rPr>
        <w:t xml:space="preserve">+ Người có công giúp đỡ cách mạng đang hưởng trợ cấp nuôi dưỡng; </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eastAsia="zh-CN"/>
        </w:rPr>
        <w:t xml:space="preserve">- Thân nhân liệt sĩ đang hưởng trợ cấp tuất nuôi dưỡng; thân nhân của hai liệt sĩ trở lên. </w:t>
      </w:r>
    </w:p>
    <w:p w:rsidR="001971E4" w:rsidRPr="00F253A7" w:rsidRDefault="00E97FD3"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val="en-US" w:eastAsia="zh-CN"/>
        </w:rPr>
        <w:t>đ</w:t>
      </w:r>
      <w:r w:rsidR="001971E4" w:rsidRPr="00F253A7">
        <w:rPr>
          <w:rFonts w:ascii="Times New Roman" w:eastAsia="SimSun" w:hAnsi="Times New Roman" w:cs="Times New Roman"/>
          <w:color w:val="000000" w:themeColor="text1"/>
          <w:sz w:val="28"/>
          <w:szCs w:val="28"/>
          <w:shd w:val="clear" w:color="auto" w:fill="FFFFFF"/>
          <w:lang w:eastAsia="zh-CN"/>
        </w:rPr>
        <w:t>) Mức quà 500.000 đồng</w:t>
      </w:r>
      <w:r w:rsidR="001971E4" w:rsidRPr="00F253A7">
        <w:rPr>
          <w:rFonts w:ascii="Times New Roman" w:eastAsia="Times New Roman" w:hAnsi="Times New Roman" w:cs="Times New Roman"/>
          <w:color w:val="000000" w:themeColor="text1"/>
          <w:sz w:val="28"/>
          <w:szCs w:val="28"/>
        </w:rPr>
        <w:t xml:space="preserve">/suất/01 dịp (bằng tiền) </w:t>
      </w:r>
      <w:r w:rsidR="001971E4" w:rsidRPr="00F253A7">
        <w:rPr>
          <w:rFonts w:ascii="Times New Roman" w:eastAsia="SimSun" w:hAnsi="Times New Roman" w:cs="Times New Roman"/>
          <w:color w:val="000000" w:themeColor="text1"/>
          <w:sz w:val="28"/>
          <w:szCs w:val="28"/>
          <w:shd w:val="clear" w:color="auto" w:fill="FFFFFF"/>
          <w:lang w:eastAsia="zh-CN"/>
        </w:rPr>
        <w:t xml:space="preserve">đối với: </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eastAsia="zh-CN"/>
        </w:rPr>
        <w:t>- Người có công với cách mạng:</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eastAsia="zh-CN"/>
        </w:rPr>
        <w:t xml:space="preserve">+ Thương binh, bao gồm thương binh loại B được công nhận trước ngày 31 tháng 12 năm 1993, người hưởng chính sách như thương binh, bệnh binh suy giảm </w:t>
      </w:r>
      <w:r w:rsidRPr="00F253A7">
        <w:rPr>
          <w:rFonts w:ascii="Times New Roman" w:eastAsia="SimSun" w:hAnsi="Times New Roman" w:cs="Times New Roman"/>
          <w:color w:val="000000" w:themeColor="text1"/>
          <w:sz w:val="28"/>
          <w:szCs w:val="28"/>
          <w:shd w:val="clear" w:color="auto" w:fill="FFFFFF"/>
          <w:lang w:eastAsia="zh-CN"/>
        </w:rPr>
        <w:lastRenderedPageBreak/>
        <w:t xml:space="preserve">khả năng lao động từ 80% trở xuống; </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eastAsia="zh-CN"/>
        </w:rPr>
        <w:t>+ Người hoạt động kháng chiến bị nhiễm chất độc hóa học suy giảm khả năng lao động từ 80% trở xuống;</w:t>
      </w:r>
    </w:p>
    <w:p w:rsidR="001971E4" w:rsidRPr="00F253A7" w:rsidRDefault="001971E4" w:rsidP="001971E4">
      <w:pPr>
        <w:shd w:val="clear" w:color="auto" w:fill="FFFFFF"/>
        <w:spacing w:before="60" w:after="60" w:line="340" w:lineRule="exact"/>
        <w:ind w:firstLine="851"/>
        <w:jc w:val="both"/>
        <w:rPr>
          <w:rFonts w:ascii="Times New Roman" w:hAnsi="Times New Roman" w:cs="Times New Roman"/>
          <w:color w:val="000000" w:themeColor="text1"/>
          <w:spacing w:val="-6"/>
          <w:sz w:val="28"/>
          <w:szCs w:val="28"/>
        </w:rPr>
      </w:pPr>
      <w:r w:rsidRPr="00F253A7">
        <w:rPr>
          <w:rFonts w:ascii="Times New Roman" w:hAnsi="Times New Roman" w:cs="Times New Roman"/>
          <w:color w:val="000000" w:themeColor="text1"/>
          <w:spacing w:val="-6"/>
          <w:sz w:val="28"/>
          <w:szCs w:val="28"/>
        </w:rPr>
        <w:t>+ Người hoạt động cách mạng hoặc hoạt động kháng chiến bị địch bắt tù, đày;</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eastAsia="zh-CN"/>
        </w:rPr>
        <w:t>+ Người có công giúp đỡ cách mạng đang hưởng trợ cấp hằng tháng (trừ trường hợp người có công giúp đỡ cách mạng đang hưởng trợ cấp nuôi dưỡng) và n</w:t>
      </w:r>
      <w:r w:rsidRPr="00F253A7">
        <w:rPr>
          <w:rFonts w:ascii="Times New Roman" w:hAnsi="Times New Roman" w:cs="Times New Roman"/>
          <w:color w:val="000000" w:themeColor="text1"/>
          <w:sz w:val="28"/>
          <w:szCs w:val="28"/>
        </w:rPr>
        <w:t>gười có công giúp đỡ cách mạng hưởng trợ cấp một lần</w:t>
      </w:r>
      <w:r w:rsidRPr="00F253A7">
        <w:rPr>
          <w:rFonts w:ascii="Times New Roman" w:eastAsia="SimSun" w:hAnsi="Times New Roman" w:cs="Times New Roman"/>
          <w:color w:val="000000" w:themeColor="text1"/>
          <w:sz w:val="28"/>
          <w:szCs w:val="28"/>
          <w:shd w:val="clear" w:color="auto" w:fill="FFFFFF"/>
          <w:lang w:eastAsia="zh-CN"/>
        </w:rPr>
        <w:t>.</w:t>
      </w:r>
    </w:p>
    <w:p w:rsidR="001971E4" w:rsidRPr="00F253A7" w:rsidRDefault="001971E4" w:rsidP="001971E4">
      <w:pPr>
        <w:shd w:val="clear" w:color="auto" w:fill="FFFFFF"/>
        <w:spacing w:before="60" w:after="60" w:line="340" w:lineRule="exact"/>
        <w:ind w:firstLine="851"/>
        <w:jc w:val="both"/>
        <w:rPr>
          <w:rFonts w:ascii="Times New Roman" w:hAnsi="Times New Roman" w:cs="Times New Roman"/>
          <w:color w:val="000000" w:themeColor="text1"/>
          <w:sz w:val="28"/>
          <w:szCs w:val="28"/>
        </w:rPr>
      </w:pPr>
      <w:r w:rsidRPr="00F253A7">
        <w:rPr>
          <w:rFonts w:ascii="Times New Roman" w:eastAsia="SimSun" w:hAnsi="Times New Roman" w:cs="Times New Roman"/>
          <w:color w:val="000000" w:themeColor="text1"/>
          <w:sz w:val="28"/>
          <w:szCs w:val="28"/>
          <w:shd w:val="clear" w:color="auto" w:fill="FFFFFF"/>
          <w:lang w:eastAsia="zh-CN"/>
        </w:rPr>
        <w:t xml:space="preserve">+ </w:t>
      </w:r>
      <w:r w:rsidRPr="00F253A7">
        <w:rPr>
          <w:rFonts w:ascii="Times New Roman" w:hAnsi="Times New Roman" w:cs="Times New Roman"/>
          <w:color w:val="000000" w:themeColor="text1"/>
          <w:sz w:val="28"/>
          <w:szCs w:val="28"/>
        </w:rPr>
        <w:t>Người hoạt động kháng chiến giải phóng dân tộc, bảo vệ Tổ quốc, làm nghĩa vụ quốc tế là người tham gia kháng chiến và được Nhà nước khen tặng Huân chương Kháng chiến, Huân chương Chiến thắng, Huy chương Kháng chiến, Huy chương Chiến thắng hưởng trợ cấp một lần.</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pacing w:val="-6"/>
          <w:sz w:val="28"/>
          <w:szCs w:val="28"/>
          <w:shd w:val="clear" w:color="auto" w:fill="FFFFFF"/>
          <w:lang w:eastAsia="zh-CN"/>
        </w:rPr>
      </w:pPr>
      <w:r w:rsidRPr="00F253A7">
        <w:rPr>
          <w:rFonts w:ascii="Times New Roman" w:hAnsi="Times New Roman" w:cs="Times New Roman"/>
          <w:color w:val="000000" w:themeColor="text1"/>
          <w:spacing w:val="-6"/>
          <w:sz w:val="28"/>
          <w:szCs w:val="28"/>
        </w:rPr>
        <w:t>- Người đang hưởng trợ cấp hằng tháng theo các Quyết định số 142/2008/QĐ-TTg, Quyết định số 53/2010/QĐ-TTg, Quyết định số 62/2011/QĐ-TTg.</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eastAsia="zh-CN"/>
        </w:rPr>
        <w:t>- Thân nhân, người thờ cúng người có công với cách mạng đã từ trần:</w:t>
      </w:r>
    </w:p>
    <w:p w:rsidR="001971E4" w:rsidRPr="00F253A7" w:rsidRDefault="001971E4" w:rsidP="001971E4">
      <w:pPr>
        <w:shd w:val="clear" w:color="auto" w:fill="FFFFFF"/>
        <w:spacing w:before="60" w:after="60" w:line="340" w:lineRule="exact"/>
        <w:ind w:firstLine="851"/>
        <w:jc w:val="both"/>
        <w:rPr>
          <w:rFonts w:ascii="Times New Roman" w:eastAsia="SimSun" w:hAnsi="Times New Roman" w:cs="Times New Roman"/>
          <w:color w:val="000000" w:themeColor="text1"/>
          <w:sz w:val="28"/>
          <w:szCs w:val="28"/>
          <w:shd w:val="clear" w:color="auto" w:fill="FFFFFF"/>
          <w:lang w:eastAsia="zh-CN"/>
        </w:rPr>
      </w:pPr>
      <w:r w:rsidRPr="00F253A7">
        <w:rPr>
          <w:rFonts w:ascii="Times New Roman" w:eastAsia="SimSun" w:hAnsi="Times New Roman" w:cs="Times New Roman"/>
          <w:color w:val="000000" w:themeColor="text1"/>
          <w:sz w:val="28"/>
          <w:szCs w:val="28"/>
          <w:shd w:val="clear" w:color="auto" w:fill="FFFFFF"/>
          <w:lang w:eastAsia="zh-CN"/>
        </w:rPr>
        <w:t>+ Thân nhân liệt sĩ đang hưởng trợ cấp tuất hằng tháng (gọi tắt là tuất liệt sĩ) (trừ trường hợp thân nhân liệt sĩ đang hưởng trợ cấp tuất nuôi dưỡng; thân nhân của hai liệt sĩ trở lên);</w:t>
      </w:r>
    </w:p>
    <w:p w:rsidR="001971E4" w:rsidRPr="00F253A7" w:rsidRDefault="001971E4" w:rsidP="001971E4">
      <w:pPr>
        <w:shd w:val="clear" w:color="auto" w:fill="FFFFFF"/>
        <w:spacing w:before="60" w:after="60" w:line="340" w:lineRule="exact"/>
        <w:ind w:firstLine="851"/>
        <w:jc w:val="both"/>
        <w:rPr>
          <w:rFonts w:ascii="Times New Roman" w:hAnsi="Times New Roman" w:cs="Times New Roman"/>
          <w:color w:val="000000" w:themeColor="text1"/>
          <w:sz w:val="28"/>
          <w:szCs w:val="28"/>
          <w:shd w:val="clear" w:color="auto" w:fill="FFFFFF"/>
        </w:rPr>
      </w:pPr>
      <w:r w:rsidRPr="00F253A7">
        <w:rPr>
          <w:rFonts w:ascii="Times New Roman" w:eastAsia="SimSun" w:hAnsi="Times New Roman" w:cs="Times New Roman"/>
          <w:color w:val="000000" w:themeColor="text1"/>
          <w:sz w:val="28"/>
          <w:szCs w:val="28"/>
          <w:shd w:val="clear" w:color="auto" w:fill="FFFFFF"/>
          <w:lang w:eastAsia="zh-CN"/>
        </w:rPr>
        <w:t>+ Thân nhân người có công đang hưởng trợ cấp tuất hằng tháng (tuất cán bộ lão thành cách mạng</w:t>
      </w:r>
      <w:r w:rsidRPr="00F253A7">
        <w:rPr>
          <w:rFonts w:ascii="Times New Roman" w:hAnsi="Times New Roman" w:cs="Times New Roman"/>
          <w:color w:val="000000" w:themeColor="text1"/>
          <w:sz w:val="28"/>
          <w:szCs w:val="28"/>
          <w:shd w:val="clear" w:color="auto" w:fill="FFFFFF"/>
        </w:rPr>
        <w:t>, tuất cán bộ Tiền khởi nghĩa</w:t>
      </w:r>
      <w:r w:rsidRPr="00F253A7">
        <w:rPr>
          <w:rFonts w:ascii="Times New Roman" w:eastAsia="Calibri" w:hAnsi="Times New Roman" w:cs="Times New Roman"/>
          <w:color w:val="000000" w:themeColor="text1"/>
          <w:sz w:val="28"/>
          <w:szCs w:val="28"/>
        </w:rPr>
        <w:t>, tuất thương binh, tuất bệnh binh, tuất người hoạt động kháng chiến bị nhiễm chất độc hóa học)</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 Con người hoạt động kháng chiến bị nhiễm chất độc hóa học hưởng trợ cấp hằng tháng.</w:t>
      </w:r>
    </w:p>
    <w:p w:rsidR="001971E4" w:rsidRPr="00F253A7" w:rsidRDefault="001971E4" w:rsidP="001971E4">
      <w:pPr>
        <w:shd w:val="clear" w:color="auto" w:fill="FFFFFF"/>
        <w:spacing w:before="60" w:after="60" w:line="340" w:lineRule="exact"/>
        <w:ind w:firstLine="851"/>
        <w:jc w:val="both"/>
        <w:rPr>
          <w:rFonts w:ascii="Times New Roman" w:hAnsi="Times New Roman" w:cs="Times New Roman"/>
          <w:color w:val="000000" w:themeColor="text1"/>
          <w:spacing w:val="-6"/>
          <w:sz w:val="28"/>
          <w:szCs w:val="28"/>
        </w:rPr>
      </w:pPr>
      <w:r w:rsidRPr="00F253A7">
        <w:rPr>
          <w:rFonts w:ascii="Times New Roman" w:hAnsi="Times New Roman" w:cs="Times New Roman"/>
          <w:color w:val="000000" w:themeColor="text1"/>
          <w:spacing w:val="-6"/>
          <w:sz w:val="28"/>
          <w:szCs w:val="28"/>
        </w:rPr>
        <w:t>+ Đại diện thân nhân hoặc người thờ cúng người có công đã từ trần (gồm: liệt sĩ; cán bộ lão thành cách mạng, cán bộ Tiền khởi nghĩa, Mẹ Việt Nam anh hùng).</w:t>
      </w:r>
    </w:p>
    <w:p w:rsidR="001971E4" w:rsidRPr="00F253A7" w:rsidRDefault="001971E4" w:rsidP="001971E4">
      <w:pPr>
        <w:spacing w:before="60" w:after="60" w:line="340" w:lineRule="exact"/>
        <w:ind w:firstLine="851"/>
        <w:jc w:val="both"/>
        <w:rPr>
          <w:rFonts w:ascii="Times New Roman" w:eastAsia="Times New Roman" w:hAnsi="Times New Roman" w:cs="Times New Roman"/>
          <w:b/>
          <w:color w:val="000000" w:themeColor="text1"/>
          <w:sz w:val="28"/>
          <w:szCs w:val="28"/>
        </w:rPr>
      </w:pPr>
      <w:r w:rsidRPr="00F253A7">
        <w:rPr>
          <w:rFonts w:ascii="Times New Roman" w:eastAsia="Times New Roman" w:hAnsi="Times New Roman" w:cs="Times New Roman"/>
          <w:b/>
          <w:color w:val="000000" w:themeColor="text1"/>
          <w:sz w:val="28"/>
          <w:szCs w:val="28"/>
        </w:rPr>
        <w:t>2. Đối với đối tượng liên quan đến lĩnh vực Bảo trợ xã hội:</w:t>
      </w:r>
    </w:p>
    <w:p w:rsidR="001971E4" w:rsidRPr="00F253A7" w:rsidRDefault="001971E4" w:rsidP="001971E4">
      <w:pPr>
        <w:spacing w:before="60" w:after="60" w:line="340" w:lineRule="exact"/>
        <w:ind w:firstLine="851"/>
        <w:jc w:val="both"/>
        <w:rPr>
          <w:rFonts w:ascii="Times New Roman" w:eastAsia="Times New Roman" w:hAnsi="Times New Roman" w:cs="Times New Roman"/>
          <w:color w:val="000000" w:themeColor="text1"/>
          <w:sz w:val="28"/>
          <w:szCs w:val="28"/>
        </w:rPr>
      </w:pPr>
      <w:r w:rsidRPr="00F253A7">
        <w:rPr>
          <w:rFonts w:ascii="Times New Roman" w:eastAsia="Times New Roman" w:hAnsi="Times New Roman" w:cs="Times New Roman"/>
          <w:color w:val="000000" w:themeColor="text1"/>
          <w:sz w:val="28"/>
          <w:szCs w:val="28"/>
        </w:rPr>
        <w:t>a) Mức quà 2.500.000 đồng/cơ sở (1.500.000 đồng tiền mặt và 1.000.000 đồng quà hiện vật): Đoàn lãnh đạo thành phố thăm, tặng quà các cơ sở trợ giúp xã hội trên địa bàn thành phố nhân dịp Tết Nguyên Đán.</w:t>
      </w:r>
    </w:p>
    <w:p w:rsidR="001971E4" w:rsidRPr="00F253A7" w:rsidRDefault="001971E4" w:rsidP="001971E4">
      <w:pPr>
        <w:shd w:val="clear" w:color="auto" w:fill="FFFFFF"/>
        <w:spacing w:before="60" w:after="60" w:line="340" w:lineRule="exact"/>
        <w:ind w:firstLine="851"/>
        <w:jc w:val="both"/>
        <w:rPr>
          <w:rFonts w:ascii="Times New Roman" w:eastAsia="Times New Roman" w:hAnsi="Times New Roman" w:cs="Times New Roman"/>
          <w:color w:val="000000" w:themeColor="text1"/>
          <w:sz w:val="28"/>
          <w:szCs w:val="28"/>
        </w:rPr>
      </w:pPr>
      <w:r w:rsidRPr="00F253A7">
        <w:rPr>
          <w:rFonts w:ascii="Times New Roman" w:eastAsia="SimSun" w:hAnsi="Times New Roman" w:cs="Times New Roman"/>
          <w:color w:val="000000" w:themeColor="text1"/>
          <w:sz w:val="28"/>
          <w:szCs w:val="28"/>
          <w:shd w:val="clear" w:color="auto" w:fill="FFFFFF"/>
          <w:lang w:eastAsia="zh-CN"/>
        </w:rPr>
        <w:t>b) Mức quà 300.000 đồng</w:t>
      </w:r>
      <w:r w:rsidRPr="00F253A7">
        <w:rPr>
          <w:rFonts w:ascii="Times New Roman" w:eastAsia="Times New Roman" w:hAnsi="Times New Roman" w:cs="Times New Roman"/>
          <w:color w:val="000000" w:themeColor="text1"/>
          <w:sz w:val="28"/>
          <w:szCs w:val="28"/>
        </w:rPr>
        <w:t xml:space="preserve">/suất/01 dịp (bằng tiền) </w:t>
      </w:r>
      <w:r w:rsidRPr="00F253A7">
        <w:rPr>
          <w:rFonts w:ascii="Times New Roman" w:eastAsia="SimSun" w:hAnsi="Times New Roman" w:cs="Times New Roman"/>
          <w:color w:val="000000" w:themeColor="text1"/>
          <w:sz w:val="28"/>
          <w:szCs w:val="28"/>
          <w:shd w:val="clear" w:color="auto" w:fill="FFFFFF"/>
          <w:lang w:eastAsia="zh-CN"/>
        </w:rPr>
        <w:t xml:space="preserve">đối với: </w:t>
      </w:r>
      <w:r w:rsidRPr="00F253A7">
        <w:rPr>
          <w:rFonts w:ascii="Times New Roman" w:eastAsia="Times New Roman" w:hAnsi="Times New Roman" w:cs="Times New Roman"/>
          <w:color w:val="000000" w:themeColor="text1"/>
          <w:sz w:val="28"/>
          <w:szCs w:val="28"/>
        </w:rPr>
        <w:t>Đối tượng bảo trợ xã hội đang hưởng trợ cấp xã hội hằng tháng, đối tượng đang hưởng trợ cấp hưu trí xã hội hằng tháng, người đang hưởng kinh phí chăm sóc, nuôi dưỡng hằng tháng tại cộng đồng và đối tượng bảo trợ xã hội đang được chăm sóc, nuôi dưỡng tại các cơ sở trợ giúp xã hội trên địa bàn thành phố.</w:t>
      </w:r>
    </w:p>
    <w:p w:rsidR="001971E4" w:rsidRPr="00F253A7" w:rsidRDefault="001971E4" w:rsidP="001971E4">
      <w:pPr>
        <w:spacing w:before="60" w:after="60" w:line="340" w:lineRule="exact"/>
        <w:ind w:firstLine="851"/>
        <w:jc w:val="both"/>
        <w:rPr>
          <w:rFonts w:ascii="Times New Roman" w:eastAsia="Times New Roman" w:hAnsi="Times New Roman" w:cs="Times New Roman"/>
          <w:b/>
          <w:color w:val="000000" w:themeColor="text1"/>
          <w:sz w:val="28"/>
          <w:szCs w:val="28"/>
        </w:rPr>
      </w:pPr>
      <w:r w:rsidRPr="00F253A7">
        <w:rPr>
          <w:rFonts w:ascii="Times New Roman" w:eastAsia="Times New Roman" w:hAnsi="Times New Roman" w:cs="Times New Roman"/>
          <w:b/>
          <w:color w:val="000000" w:themeColor="text1"/>
          <w:sz w:val="28"/>
          <w:szCs w:val="28"/>
        </w:rPr>
        <w:t>3. Đối với đối tượng liên quan đến lĩnh vực Giảm nghèo:</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 xml:space="preserve">a) Hộ nghèo. </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Mức quà: 500.000 đồng/suất/01 dịp (bằng tiền).</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b) Hộ cận nghèo.</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Mức quà: 300.000 đồng/suất/01 dịp (bằng tiền).</w:t>
      </w:r>
    </w:p>
    <w:p w:rsidR="00850A0D" w:rsidRPr="00F253A7" w:rsidRDefault="008F4D0F" w:rsidP="001971E4">
      <w:pPr>
        <w:shd w:val="clear" w:color="auto" w:fill="FFFFFF"/>
        <w:spacing w:before="60" w:after="60" w:line="340" w:lineRule="exact"/>
        <w:ind w:left="-2" w:firstLine="851"/>
        <w:jc w:val="both"/>
        <w:rPr>
          <w:rStyle w:val="fontstyle21"/>
          <w:b/>
          <w:bCs/>
          <w:i w:val="0"/>
          <w:iCs w:val="0"/>
          <w:color w:val="000000" w:themeColor="text1"/>
          <w:lang w:val="nl-NL"/>
        </w:rPr>
      </w:pPr>
      <w:r w:rsidRPr="00F253A7">
        <w:rPr>
          <w:rFonts w:ascii="Times New Roman" w:hAnsi="Times New Roman" w:cs="Times New Roman"/>
          <w:b/>
          <w:color w:val="000000" w:themeColor="text1"/>
          <w:sz w:val="28"/>
          <w:szCs w:val="28"/>
          <w:lang w:val="en-US"/>
        </w:rPr>
        <w:lastRenderedPageBreak/>
        <w:t>I</w:t>
      </w:r>
      <w:r w:rsidR="00850A0D" w:rsidRPr="00F253A7">
        <w:rPr>
          <w:rFonts w:ascii="Times New Roman" w:hAnsi="Times New Roman" w:cs="Times New Roman"/>
          <w:b/>
          <w:color w:val="000000" w:themeColor="text1"/>
          <w:sz w:val="28"/>
          <w:szCs w:val="28"/>
        </w:rPr>
        <w:t xml:space="preserve">V. DỰ KIẾN NGUỒN LỰC, ĐIỀU KIỆN ĐẢM BẢO CHO VIỆC THI HÀNH NGHỊ QUYẾT VÀ THỜI GIAN TRÌNH </w:t>
      </w:r>
      <w:r w:rsidR="00850A0D" w:rsidRPr="00F253A7">
        <w:rPr>
          <w:rStyle w:val="fontstyle21"/>
          <w:b/>
          <w:bCs/>
          <w:i w:val="0"/>
          <w:iCs w:val="0"/>
          <w:color w:val="000000" w:themeColor="text1"/>
          <w:lang w:val="nl-NL"/>
        </w:rPr>
        <w:t>THÔNG QUA</w:t>
      </w:r>
    </w:p>
    <w:p w:rsidR="00C2343F" w:rsidRPr="00F253A7" w:rsidRDefault="00850A0D" w:rsidP="001971E4">
      <w:pPr>
        <w:shd w:val="clear" w:color="auto" w:fill="FFFFFF"/>
        <w:spacing w:before="60" w:after="60" w:line="340" w:lineRule="exact"/>
        <w:ind w:left="-2" w:firstLine="851"/>
        <w:jc w:val="both"/>
        <w:rPr>
          <w:rFonts w:ascii="Times New Roman" w:hAnsi="Times New Roman" w:cs="Times New Roman"/>
          <w:b/>
          <w:color w:val="000000" w:themeColor="text1"/>
          <w:sz w:val="28"/>
          <w:szCs w:val="28"/>
          <w:lang w:val="nl-NL"/>
        </w:rPr>
      </w:pPr>
      <w:r w:rsidRPr="00F253A7">
        <w:rPr>
          <w:rFonts w:ascii="Times New Roman" w:hAnsi="Times New Roman" w:cs="Times New Roman"/>
          <w:b/>
          <w:color w:val="000000" w:themeColor="text1"/>
          <w:sz w:val="28"/>
          <w:szCs w:val="28"/>
        </w:rPr>
        <w:t xml:space="preserve">1. </w:t>
      </w:r>
      <w:r w:rsidRPr="00F253A7">
        <w:rPr>
          <w:rFonts w:ascii="Times New Roman" w:hAnsi="Times New Roman" w:cs="Times New Roman"/>
          <w:b/>
          <w:color w:val="000000" w:themeColor="text1"/>
          <w:sz w:val="28"/>
          <w:szCs w:val="28"/>
          <w:lang w:val="nl-NL"/>
        </w:rPr>
        <w:t>Dự kiến nguồn lực</w:t>
      </w:r>
      <w:r w:rsidR="00C2343F" w:rsidRPr="00F253A7">
        <w:rPr>
          <w:rFonts w:ascii="Times New Roman" w:hAnsi="Times New Roman" w:cs="Times New Roman"/>
          <w:b/>
          <w:color w:val="000000" w:themeColor="text1"/>
          <w:sz w:val="28"/>
          <w:szCs w:val="28"/>
          <w:lang w:val="nl-NL"/>
        </w:rPr>
        <w:t>, điều kiện đảm bảo thi hành</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i/>
          <w:color w:val="000000" w:themeColor="text1"/>
          <w:sz w:val="28"/>
          <w:szCs w:val="28"/>
        </w:rPr>
      </w:pPr>
      <w:r w:rsidRPr="00F253A7">
        <w:rPr>
          <w:rFonts w:ascii="Times New Roman" w:eastAsia="Calibri" w:hAnsi="Times New Roman" w:cs="Times New Roman"/>
          <w:color w:val="000000" w:themeColor="text1"/>
          <w:sz w:val="28"/>
          <w:szCs w:val="28"/>
        </w:rPr>
        <w:t xml:space="preserve">a) Dự kiến tổng kinh phí thực hiện hằng năm là: </w:t>
      </w:r>
      <w:r w:rsidR="00832975" w:rsidRPr="00F253A7">
        <w:rPr>
          <w:rFonts w:ascii="Times New Roman" w:eastAsia="Calibri" w:hAnsi="Times New Roman" w:cs="Times New Roman"/>
          <w:b/>
          <w:color w:val="000000" w:themeColor="text1"/>
          <w:sz w:val="28"/>
          <w:szCs w:val="28"/>
        </w:rPr>
        <w:t>61,8</w:t>
      </w:r>
      <w:r w:rsidR="00C42DD6" w:rsidRPr="00F253A7">
        <w:rPr>
          <w:rFonts w:ascii="Times New Roman" w:eastAsia="Calibri" w:hAnsi="Times New Roman" w:cs="Times New Roman"/>
          <w:b/>
          <w:color w:val="000000" w:themeColor="text1"/>
          <w:sz w:val="28"/>
          <w:szCs w:val="28"/>
          <w:lang w:val="en-US"/>
        </w:rPr>
        <w:t>81</w:t>
      </w:r>
      <w:r w:rsidR="00832975" w:rsidRPr="00F253A7">
        <w:rPr>
          <w:rFonts w:ascii="Times New Roman" w:eastAsia="Calibri" w:hAnsi="Times New Roman" w:cs="Times New Roman"/>
          <w:b/>
          <w:color w:val="000000" w:themeColor="text1"/>
          <w:sz w:val="28"/>
          <w:szCs w:val="28"/>
        </w:rPr>
        <w:t>,200,000</w:t>
      </w:r>
      <w:r w:rsidR="00832975" w:rsidRPr="00F253A7">
        <w:rPr>
          <w:rFonts w:ascii="Times New Roman" w:eastAsia="Calibri" w:hAnsi="Times New Roman" w:cs="Times New Roman"/>
          <w:b/>
          <w:color w:val="000000" w:themeColor="text1"/>
          <w:sz w:val="28"/>
          <w:szCs w:val="28"/>
          <w:lang w:val="en-US"/>
        </w:rPr>
        <w:t xml:space="preserve"> </w:t>
      </w:r>
      <w:r w:rsidRPr="00F253A7">
        <w:rPr>
          <w:rFonts w:ascii="Times New Roman" w:eastAsia="Calibri" w:hAnsi="Times New Roman" w:cs="Times New Roman"/>
          <w:b/>
          <w:color w:val="000000" w:themeColor="text1"/>
          <w:sz w:val="28"/>
          <w:szCs w:val="28"/>
        </w:rPr>
        <w:t>đồng</w:t>
      </w:r>
      <w:r w:rsidRPr="00F253A7">
        <w:rPr>
          <w:rFonts w:ascii="Times New Roman" w:eastAsia="Calibri" w:hAnsi="Times New Roman" w:cs="Times New Roman"/>
          <w:color w:val="000000" w:themeColor="text1"/>
          <w:sz w:val="28"/>
          <w:szCs w:val="28"/>
        </w:rPr>
        <w:t xml:space="preserve"> </w:t>
      </w:r>
      <w:r w:rsidRPr="00F253A7">
        <w:rPr>
          <w:rFonts w:ascii="Times New Roman" w:eastAsia="Calibri" w:hAnsi="Times New Roman" w:cs="Times New Roman"/>
          <w:i/>
          <w:color w:val="000000" w:themeColor="text1"/>
          <w:sz w:val="28"/>
          <w:szCs w:val="28"/>
        </w:rPr>
        <w:t xml:space="preserve">(Sáu mươi mốt tỷ, </w:t>
      </w:r>
      <w:r w:rsidR="00832975" w:rsidRPr="00F253A7">
        <w:rPr>
          <w:rFonts w:ascii="Times New Roman" w:eastAsia="Calibri" w:hAnsi="Times New Roman" w:cs="Times New Roman"/>
          <w:i/>
          <w:color w:val="000000" w:themeColor="text1"/>
          <w:sz w:val="28"/>
          <w:szCs w:val="28"/>
          <w:lang w:val="en-US"/>
        </w:rPr>
        <w:t>tám</w:t>
      </w:r>
      <w:r w:rsidRPr="00F253A7">
        <w:rPr>
          <w:rFonts w:ascii="Times New Roman" w:eastAsia="Calibri" w:hAnsi="Times New Roman" w:cs="Times New Roman"/>
          <w:i/>
          <w:color w:val="000000" w:themeColor="text1"/>
          <w:sz w:val="28"/>
          <w:szCs w:val="28"/>
        </w:rPr>
        <w:t xml:space="preserve"> trăm </w:t>
      </w:r>
      <w:r w:rsidR="00C42DD6" w:rsidRPr="00F253A7">
        <w:rPr>
          <w:rFonts w:ascii="Times New Roman" w:eastAsia="Calibri" w:hAnsi="Times New Roman" w:cs="Times New Roman"/>
          <w:i/>
          <w:color w:val="000000" w:themeColor="text1"/>
          <w:sz w:val="28"/>
          <w:szCs w:val="28"/>
          <w:lang w:val="en-US"/>
        </w:rPr>
        <w:t>tám mươi mốt</w:t>
      </w:r>
      <w:r w:rsidRPr="00F253A7">
        <w:rPr>
          <w:rFonts w:ascii="Times New Roman" w:eastAsia="Calibri" w:hAnsi="Times New Roman" w:cs="Times New Roman"/>
          <w:i/>
          <w:color w:val="000000" w:themeColor="text1"/>
          <w:sz w:val="28"/>
          <w:szCs w:val="28"/>
        </w:rPr>
        <w:t xml:space="preserve"> triệu, </w:t>
      </w:r>
      <w:r w:rsidR="00832975" w:rsidRPr="00F253A7">
        <w:rPr>
          <w:rFonts w:ascii="Times New Roman" w:eastAsia="Calibri" w:hAnsi="Times New Roman" w:cs="Times New Roman"/>
          <w:i/>
          <w:color w:val="000000" w:themeColor="text1"/>
          <w:sz w:val="28"/>
          <w:szCs w:val="28"/>
          <w:lang w:val="en-US"/>
        </w:rPr>
        <w:t>hai</w:t>
      </w:r>
      <w:r w:rsidRPr="00F253A7">
        <w:rPr>
          <w:rFonts w:ascii="Times New Roman" w:eastAsia="Calibri" w:hAnsi="Times New Roman" w:cs="Times New Roman"/>
          <w:i/>
          <w:color w:val="000000" w:themeColor="text1"/>
          <w:sz w:val="28"/>
          <w:szCs w:val="28"/>
        </w:rPr>
        <w:t xml:space="preserve"> trăm nghìn đồng). </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Trong đó:</w:t>
      </w:r>
    </w:p>
    <w:p w:rsidR="001971E4" w:rsidRPr="00F253A7" w:rsidRDefault="001971E4" w:rsidP="00832975">
      <w:pPr>
        <w:shd w:val="clear" w:color="auto" w:fill="FFFFFF"/>
        <w:spacing w:before="60" w:after="60" w:line="340" w:lineRule="exact"/>
        <w:ind w:firstLine="851"/>
        <w:jc w:val="both"/>
        <w:rPr>
          <w:rFonts w:ascii="Times New Roman" w:eastAsia="Calibri" w:hAnsi="Times New Roman" w:cs="Times New Roman"/>
          <w:i/>
          <w:color w:val="000000" w:themeColor="text1"/>
          <w:sz w:val="28"/>
          <w:szCs w:val="28"/>
        </w:rPr>
      </w:pPr>
      <w:r w:rsidRPr="00F253A7">
        <w:rPr>
          <w:rFonts w:ascii="Times New Roman" w:eastAsia="Calibri" w:hAnsi="Times New Roman" w:cs="Times New Roman"/>
          <w:color w:val="000000" w:themeColor="text1"/>
          <w:sz w:val="28"/>
          <w:szCs w:val="28"/>
        </w:rPr>
        <w:t xml:space="preserve">- Kinh phí quà đối với người có công với cách mạng và thân nhân người có công với cách mạng, một số đơn vị liên quan nhân dịp </w:t>
      </w:r>
      <w:r w:rsidR="00C2482F" w:rsidRPr="00F253A7">
        <w:rPr>
          <w:rFonts w:ascii="Times New Roman" w:eastAsia="Times New Roman" w:hAnsi="Times New Roman" w:cs="Times New Roman"/>
          <w:bCs/>
          <w:color w:val="000000" w:themeColor="text1"/>
          <w:sz w:val="28"/>
          <w:szCs w:val="28"/>
        </w:rPr>
        <w:t xml:space="preserve">Tết nguyên đán và </w:t>
      </w:r>
      <w:r w:rsidR="00C2482F" w:rsidRPr="00F253A7">
        <w:rPr>
          <w:rFonts w:ascii="Times New Roman" w:eastAsia="Times New Roman" w:hAnsi="Times New Roman" w:cs="Times New Roman"/>
          <w:bCs/>
          <w:color w:val="000000" w:themeColor="text1"/>
          <w:sz w:val="28"/>
          <w:szCs w:val="28"/>
          <w:lang w:val="en-US"/>
        </w:rPr>
        <w:t>N</w:t>
      </w:r>
      <w:r w:rsidR="00C2482F" w:rsidRPr="00F253A7">
        <w:rPr>
          <w:rFonts w:ascii="Times New Roman" w:eastAsia="Times New Roman" w:hAnsi="Times New Roman" w:cs="Times New Roman"/>
          <w:bCs/>
          <w:color w:val="000000" w:themeColor="text1"/>
          <w:sz w:val="28"/>
          <w:szCs w:val="28"/>
        </w:rPr>
        <w:t xml:space="preserve">gày Thương binh - Liệt sĩ (27/7) </w:t>
      </w:r>
      <w:r w:rsidRPr="00F253A7">
        <w:rPr>
          <w:rFonts w:ascii="Times New Roman" w:eastAsia="Calibri" w:hAnsi="Times New Roman" w:cs="Times New Roman"/>
          <w:color w:val="000000" w:themeColor="text1"/>
          <w:sz w:val="28"/>
          <w:szCs w:val="28"/>
        </w:rPr>
        <w:t xml:space="preserve">khoảng: </w:t>
      </w:r>
      <w:r w:rsidR="00832975" w:rsidRPr="00F253A7">
        <w:rPr>
          <w:rFonts w:ascii="Times New Roman" w:eastAsia="Calibri" w:hAnsi="Times New Roman" w:cs="Times New Roman"/>
          <w:b/>
          <w:color w:val="000000" w:themeColor="text1"/>
          <w:sz w:val="28"/>
          <w:szCs w:val="28"/>
        </w:rPr>
        <w:t>33</w:t>
      </w:r>
      <w:r w:rsidR="00876109" w:rsidRPr="00F253A7">
        <w:rPr>
          <w:rFonts w:ascii="Times New Roman" w:eastAsia="Calibri" w:hAnsi="Times New Roman" w:cs="Times New Roman"/>
          <w:b/>
          <w:color w:val="000000" w:themeColor="text1"/>
          <w:sz w:val="28"/>
          <w:szCs w:val="28"/>
          <w:lang w:val="en-US"/>
        </w:rPr>
        <w:t>.</w:t>
      </w:r>
      <w:r w:rsidR="00C42DD6" w:rsidRPr="00F253A7">
        <w:rPr>
          <w:rFonts w:ascii="Times New Roman" w:eastAsia="Calibri" w:hAnsi="Times New Roman" w:cs="Times New Roman"/>
          <w:b/>
          <w:color w:val="000000" w:themeColor="text1"/>
          <w:sz w:val="28"/>
          <w:szCs w:val="28"/>
          <w:lang w:val="en-US"/>
        </w:rPr>
        <w:t>821</w:t>
      </w:r>
      <w:r w:rsidR="00876109" w:rsidRPr="00F253A7">
        <w:rPr>
          <w:rFonts w:ascii="Times New Roman" w:eastAsia="Calibri" w:hAnsi="Times New Roman" w:cs="Times New Roman"/>
          <w:b/>
          <w:color w:val="000000" w:themeColor="text1"/>
          <w:sz w:val="28"/>
          <w:szCs w:val="28"/>
          <w:lang w:val="en-US"/>
        </w:rPr>
        <w:t>.</w:t>
      </w:r>
      <w:r w:rsidR="00832975" w:rsidRPr="00F253A7">
        <w:rPr>
          <w:rFonts w:ascii="Times New Roman" w:eastAsia="Calibri" w:hAnsi="Times New Roman" w:cs="Times New Roman"/>
          <w:b/>
          <w:color w:val="000000" w:themeColor="text1"/>
          <w:sz w:val="28"/>
          <w:szCs w:val="28"/>
        </w:rPr>
        <w:t>000</w:t>
      </w:r>
      <w:r w:rsidR="00876109" w:rsidRPr="00F253A7">
        <w:rPr>
          <w:rFonts w:ascii="Times New Roman" w:eastAsia="Calibri" w:hAnsi="Times New Roman" w:cs="Times New Roman"/>
          <w:b/>
          <w:color w:val="000000" w:themeColor="text1"/>
          <w:sz w:val="28"/>
          <w:szCs w:val="28"/>
          <w:lang w:val="en-US"/>
        </w:rPr>
        <w:t>.</w:t>
      </w:r>
      <w:r w:rsidR="00832975" w:rsidRPr="00F253A7">
        <w:rPr>
          <w:rFonts w:ascii="Times New Roman" w:eastAsia="Calibri" w:hAnsi="Times New Roman" w:cs="Times New Roman"/>
          <w:b/>
          <w:color w:val="000000" w:themeColor="text1"/>
          <w:sz w:val="28"/>
          <w:szCs w:val="28"/>
        </w:rPr>
        <w:t>000</w:t>
      </w:r>
      <w:r w:rsidR="00832975" w:rsidRPr="00F253A7">
        <w:rPr>
          <w:rFonts w:ascii="Times New Roman" w:eastAsia="Calibri" w:hAnsi="Times New Roman" w:cs="Times New Roman"/>
          <w:color w:val="000000" w:themeColor="text1"/>
          <w:sz w:val="28"/>
          <w:szCs w:val="28"/>
        </w:rPr>
        <w:t xml:space="preserve"> </w:t>
      </w:r>
      <w:r w:rsidRPr="00F253A7">
        <w:rPr>
          <w:rFonts w:ascii="Times New Roman" w:eastAsia="Calibri" w:hAnsi="Times New Roman" w:cs="Times New Roman"/>
          <w:color w:val="000000" w:themeColor="text1"/>
          <w:sz w:val="28"/>
          <w:szCs w:val="28"/>
        </w:rPr>
        <w:t>đồ</w:t>
      </w:r>
      <w:r w:rsidR="0046069B" w:rsidRPr="00F253A7">
        <w:rPr>
          <w:rFonts w:ascii="Times New Roman" w:eastAsia="Calibri" w:hAnsi="Times New Roman" w:cs="Times New Roman"/>
          <w:color w:val="000000" w:themeColor="text1"/>
          <w:sz w:val="28"/>
          <w:szCs w:val="28"/>
        </w:rPr>
        <w:t>ng/năm</w:t>
      </w:r>
      <w:r w:rsidRPr="00F253A7">
        <w:rPr>
          <w:rFonts w:ascii="Times New Roman" w:eastAsia="Calibri" w:hAnsi="Times New Roman" w:cs="Times New Roman"/>
          <w:color w:val="000000" w:themeColor="text1"/>
          <w:sz w:val="28"/>
          <w:szCs w:val="28"/>
        </w:rPr>
        <w:t xml:space="preserve"> </w:t>
      </w:r>
      <w:r w:rsidRPr="00F253A7">
        <w:rPr>
          <w:rFonts w:ascii="Times New Roman" w:eastAsia="Calibri" w:hAnsi="Times New Roman" w:cs="Times New Roman"/>
          <w:i/>
          <w:color w:val="000000" w:themeColor="text1"/>
          <w:sz w:val="28"/>
          <w:szCs w:val="28"/>
        </w:rPr>
        <w:t xml:space="preserve">(Ba mươi ba tỷ, </w:t>
      </w:r>
      <w:r w:rsidR="00C42DD6" w:rsidRPr="00F253A7">
        <w:rPr>
          <w:rFonts w:ascii="Times New Roman" w:eastAsia="Calibri" w:hAnsi="Times New Roman" w:cs="Times New Roman"/>
          <w:i/>
          <w:color w:val="000000" w:themeColor="text1"/>
          <w:sz w:val="28"/>
          <w:szCs w:val="28"/>
          <w:lang w:val="en-US"/>
        </w:rPr>
        <w:t xml:space="preserve">tám trăm hai mốt </w:t>
      </w:r>
      <w:r w:rsidRPr="00F253A7">
        <w:rPr>
          <w:rFonts w:ascii="Times New Roman" w:eastAsia="Calibri" w:hAnsi="Times New Roman" w:cs="Times New Roman"/>
          <w:i/>
          <w:color w:val="000000" w:themeColor="text1"/>
          <w:sz w:val="28"/>
          <w:szCs w:val="28"/>
        </w:rPr>
        <w:t>triệu đồng).</w:t>
      </w:r>
    </w:p>
    <w:p w:rsidR="001971E4" w:rsidRPr="00F253A7" w:rsidRDefault="001971E4" w:rsidP="00876109">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 xml:space="preserve">- Kinh phí tặng quà đối với đối tượng bảo trợ xã hội đang hưởng trợ cấp xã hội hằng tháng, đối tượng đang hưởng trợ cấp hưu trí xã hội hằng tháng; đối tượng đang hưởng kinh phí chăm sóc, nuôi dưỡng hằng tháng và đối tượng đang được chăm sóc, nuôi dưỡng tại các cơ sở trợ giúp xã hội; thăm các cơ sở trợ giúp xã hội khoảng: </w:t>
      </w:r>
      <w:r w:rsidR="00832975" w:rsidRPr="00F253A7">
        <w:rPr>
          <w:rFonts w:ascii="Times New Roman" w:eastAsia="Calibri" w:hAnsi="Times New Roman" w:cs="Times New Roman"/>
          <w:b/>
          <w:color w:val="000000" w:themeColor="text1"/>
          <w:sz w:val="28"/>
          <w:szCs w:val="28"/>
        </w:rPr>
        <w:t>24</w:t>
      </w:r>
      <w:r w:rsidR="00876109" w:rsidRPr="00F253A7">
        <w:rPr>
          <w:rFonts w:ascii="Times New Roman" w:eastAsia="Calibri" w:hAnsi="Times New Roman" w:cs="Times New Roman"/>
          <w:b/>
          <w:color w:val="000000" w:themeColor="text1"/>
          <w:sz w:val="28"/>
          <w:szCs w:val="28"/>
          <w:lang w:val="en-US"/>
        </w:rPr>
        <w:t>.</w:t>
      </w:r>
      <w:r w:rsidR="00832975" w:rsidRPr="00F253A7">
        <w:rPr>
          <w:rFonts w:ascii="Times New Roman" w:eastAsia="Calibri" w:hAnsi="Times New Roman" w:cs="Times New Roman"/>
          <w:b/>
          <w:color w:val="000000" w:themeColor="text1"/>
          <w:sz w:val="28"/>
          <w:szCs w:val="28"/>
        </w:rPr>
        <w:t>386</w:t>
      </w:r>
      <w:r w:rsidR="00876109" w:rsidRPr="00F253A7">
        <w:rPr>
          <w:rFonts w:ascii="Times New Roman" w:eastAsia="Calibri" w:hAnsi="Times New Roman" w:cs="Times New Roman"/>
          <w:b/>
          <w:color w:val="000000" w:themeColor="text1"/>
          <w:sz w:val="28"/>
          <w:szCs w:val="28"/>
          <w:lang w:val="en-US"/>
        </w:rPr>
        <w:t>.</w:t>
      </w:r>
      <w:r w:rsidR="00832975" w:rsidRPr="00F253A7">
        <w:rPr>
          <w:rFonts w:ascii="Times New Roman" w:eastAsia="Calibri" w:hAnsi="Times New Roman" w:cs="Times New Roman"/>
          <w:b/>
          <w:color w:val="000000" w:themeColor="text1"/>
          <w:sz w:val="28"/>
          <w:szCs w:val="28"/>
        </w:rPr>
        <w:t>600</w:t>
      </w:r>
      <w:r w:rsidR="00876109" w:rsidRPr="00F253A7">
        <w:rPr>
          <w:rFonts w:ascii="Times New Roman" w:eastAsia="Calibri" w:hAnsi="Times New Roman" w:cs="Times New Roman"/>
          <w:b/>
          <w:color w:val="000000" w:themeColor="text1"/>
          <w:sz w:val="28"/>
          <w:szCs w:val="28"/>
          <w:lang w:val="en-US"/>
        </w:rPr>
        <w:t>.</w:t>
      </w:r>
      <w:r w:rsidR="00832975" w:rsidRPr="00F253A7">
        <w:rPr>
          <w:rFonts w:ascii="Times New Roman" w:eastAsia="Calibri" w:hAnsi="Times New Roman" w:cs="Times New Roman"/>
          <w:b/>
          <w:color w:val="000000" w:themeColor="text1"/>
          <w:sz w:val="28"/>
          <w:szCs w:val="28"/>
        </w:rPr>
        <w:t>000</w:t>
      </w:r>
      <w:r w:rsidR="00832975" w:rsidRPr="00F253A7">
        <w:rPr>
          <w:rFonts w:ascii="Times New Roman" w:eastAsia="Calibri" w:hAnsi="Times New Roman" w:cs="Times New Roman"/>
          <w:color w:val="000000" w:themeColor="text1"/>
          <w:sz w:val="28"/>
          <w:szCs w:val="28"/>
        </w:rPr>
        <w:t xml:space="preserve"> </w:t>
      </w:r>
      <w:r w:rsidRPr="00F253A7">
        <w:rPr>
          <w:rFonts w:ascii="Times New Roman" w:eastAsia="Calibri" w:hAnsi="Times New Roman" w:cs="Times New Roman"/>
          <w:color w:val="000000" w:themeColor="text1"/>
          <w:sz w:val="28"/>
          <w:szCs w:val="28"/>
        </w:rPr>
        <w:t xml:space="preserve">đồng/năm </w:t>
      </w:r>
      <w:r w:rsidRPr="00F253A7">
        <w:rPr>
          <w:rFonts w:ascii="Times New Roman" w:eastAsia="Calibri" w:hAnsi="Times New Roman" w:cs="Times New Roman"/>
          <w:i/>
          <w:color w:val="000000" w:themeColor="text1"/>
          <w:sz w:val="28"/>
          <w:szCs w:val="28"/>
        </w:rPr>
        <w:t xml:space="preserve">(Hai mươi bốn tỷ, </w:t>
      </w:r>
      <w:r w:rsidR="00876109" w:rsidRPr="00F253A7">
        <w:rPr>
          <w:rFonts w:ascii="Times New Roman" w:eastAsia="Calibri" w:hAnsi="Times New Roman" w:cs="Times New Roman"/>
          <w:i/>
          <w:color w:val="000000" w:themeColor="text1"/>
          <w:sz w:val="28"/>
          <w:szCs w:val="28"/>
        </w:rPr>
        <w:t>ba</w:t>
      </w:r>
      <w:r w:rsidRPr="00F253A7">
        <w:rPr>
          <w:rFonts w:ascii="Times New Roman" w:eastAsia="Calibri" w:hAnsi="Times New Roman" w:cs="Times New Roman"/>
          <w:i/>
          <w:color w:val="000000" w:themeColor="text1"/>
          <w:sz w:val="28"/>
          <w:szCs w:val="28"/>
        </w:rPr>
        <w:t xml:space="preserve"> trăm </w:t>
      </w:r>
      <w:r w:rsidR="00876109" w:rsidRPr="00F253A7">
        <w:rPr>
          <w:rFonts w:ascii="Times New Roman" w:eastAsia="Calibri" w:hAnsi="Times New Roman" w:cs="Times New Roman"/>
          <w:i/>
          <w:color w:val="000000" w:themeColor="text1"/>
          <w:sz w:val="28"/>
          <w:szCs w:val="28"/>
        </w:rPr>
        <w:t>tám sáu</w:t>
      </w:r>
      <w:r w:rsidRPr="00F253A7">
        <w:rPr>
          <w:rFonts w:ascii="Times New Roman" w:eastAsia="Calibri" w:hAnsi="Times New Roman" w:cs="Times New Roman"/>
          <w:i/>
          <w:color w:val="000000" w:themeColor="text1"/>
          <w:sz w:val="28"/>
          <w:szCs w:val="28"/>
        </w:rPr>
        <w:t xml:space="preserve"> triệu, </w:t>
      </w:r>
      <w:r w:rsidR="00876109" w:rsidRPr="00F253A7">
        <w:rPr>
          <w:rFonts w:ascii="Times New Roman" w:eastAsia="Calibri" w:hAnsi="Times New Roman" w:cs="Times New Roman"/>
          <w:i/>
          <w:color w:val="000000" w:themeColor="text1"/>
          <w:sz w:val="28"/>
          <w:szCs w:val="28"/>
        </w:rPr>
        <w:t>sáu</w:t>
      </w:r>
      <w:r w:rsidRPr="00F253A7">
        <w:rPr>
          <w:rFonts w:ascii="Times New Roman" w:eastAsia="Calibri" w:hAnsi="Times New Roman" w:cs="Times New Roman"/>
          <w:i/>
          <w:color w:val="000000" w:themeColor="text1"/>
          <w:sz w:val="28"/>
          <w:szCs w:val="28"/>
        </w:rPr>
        <w:t xml:space="preserve"> trăm nghìn đồ</w:t>
      </w:r>
      <w:r w:rsidR="00104D58" w:rsidRPr="00F253A7">
        <w:rPr>
          <w:rFonts w:ascii="Times New Roman" w:eastAsia="Calibri" w:hAnsi="Times New Roman" w:cs="Times New Roman"/>
          <w:i/>
          <w:color w:val="000000" w:themeColor="text1"/>
          <w:sz w:val="28"/>
          <w:szCs w:val="28"/>
        </w:rPr>
        <w:t>ng)</w:t>
      </w:r>
      <w:r w:rsidRPr="00F253A7">
        <w:rPr>
          <w:rFonts w:ascii="Times New Roman" w:eastAsia="Calibri" w:hAnsi="Times New Roman" w:cs="Times New Roman"/>
          <w:color w:val="000000" w:themeColor="text1"/>
          <w:sz w:val="28"/>
          <w:szCs w:val="28"/>
        </w:rPr>
        <w:t>.</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 xml:space="preserve">- Kinh phí tặng quà đối với hộ nghèo, hộ cận nghèo khoảng: </w:t>
      </w:r>
      <w:r w:rsidRPr="00F253A7">
        <w:rPr>
          <w:rFonts w:ascii="Times New Roman" w:eastAsia="Calibri" w:hAnsi="Times New Roman" w:cs="Times New Roman"/>
          <w:b/>
          <w:color w:val="000000" w:themeColor="text1"/>
          <w:sz w:val="28"/>
          <w:szCs w:val="28"/>
        </w:rPr>
        <w:t>3</w:t>
      </w:r>
      <w:r w:rsidR="00876109" w:rsidRPr="00F253A7">
        <w:rPr>
          <w:rFonts w:ascii="Times New Roman" w:eastAsia="Calibri" w:hAnsi="Times New Roman" w:cs="Times New Roman"/>
          <w:b/>
          <w:color w:val="000000" w:themeColor="text1"/>
          <w:sz w:val="28"/>
          <w:szCs w:val="28"/>
          <w:lang w:val="en-US"/>
        </w:rPr>
        <w:t>.</w:t>
      </w:r>
      <w:r w:rsidRPr="00F253A7">
        <w:rPr>
          <w:rFonts w:ascii="Times New Roman" w:eastAsia="Calibri" w:hAnsi="Times New Roman" w:cs="Times New Roman"/>
          <w:b/>
          <w:color w:val="000000" w:themeColor="text1"/>
          <w:sz w:val="28"/>
          <w:szCs w:val="28"/>
        </w:rPr>
        <w:t>673</w:t>
      </w:r>
      <w:r w:rsidR="00876109" w:rsidRPr="00F253A7">
        <w:rPr>
          <w:rFonts w:ascii="Times New Roman" w:eastAsia="Calibri" w:hAnsi="Times New Roman" w:cs="Times New Roman"/>
          <w:b/>
          <w:color w:val="000000" w:themeColor="text1"/>
          <w:sz w:val="28"/>
          <w:szCs w:val="28"/>
          <w:lang w:val="en-US"/>
        </w:rPr>
        <w:t>.</w:t>
      </w:r>
      <w:r w:rsidRPr="00F253A7">
        <w:rPr>
          <w:rFonts w:ascii="Times New Roman" w:eastAsia="Calibri" w:hAnsi="Times New Roman" w:cs="Times New Roman"/>
          <w:b/>
          <w:color w:val="000000" w:themeColor="text1"/>
          <w:sz w:val="28"/>
          <w:szCs w:val="28"/>
        </w:rPr>
        <w:t>600</w:t>
      </w:r>
      <w:r w:rsidR="00876109" w:rsidRPr="00F253A7">
        <w:rPr>
          <w:rFonts w:ascii="Times New Roman" w:eastAsia="Calibri" w:hAnsi="Times New Roman" w:cs="Times New Roman"/>
          <w:b/>
          <w:color w:val="000000" w:themeColor="text1"/>
          <w:sz w:val="28"/>
          <w:szCs w:val="28"/>
          <w:lang w:val="en-US"/>
        </w:rPr>
        <w:t>.</w:t>
      </w:r>
      <w:r w:rsidRPr="00F253A7">
        <w:rPr>
          <w:rFonts w:ascii="Times New Roman" w:eastAsia="Calibri" w:hAnsi="Times New Roman" w:cs="Times New Roman"/>
          <w:b/>
          <w:color w:val="000000" w:themeColor="text1"/>
          <w:sz w:val="28"/>
          <w:szCs w:val="28"/>
        </w:rPr>
        <w:t>000</w:t>
      </w:r>
      <w:r w:rsidRPr="00F253A7">
        <w:rPr>
          <w:rFonts w:ascii="Times New Roman" w:eastAsia="Calibri" w:hAnsi="Times New Roman" w:cs="Times New Roman"/>
          <w:color w:val="000000" w:themeColor="text1"/>
          <w:sz w:val="28"/>
          <w:szCs w:val="28"/>
        </w:rPr>
        <w:t xml:space="preserve"> đồng/năm </w:t>
      </w:r>
      <w:r w:rsidRPr="00F253A7">
        <w:rPr>
          <w:rFonts w:ascii="Times New Roman" w:eastAsia="Calibri" w:hAnsi="Times New Roman" w:cs="Times New Roman"/>
          <w:i/>
          <w:color w:val="000000" w:themeColor="text1"/>
          <w:sz w:val="28"/>
          <w:szCs w:val="28"/>
        </w:rPr>
        <w:t>(Ba tỷ, sáu trăm bảy mươi ba triệu, sáu trăm nghìn đồng)</w:t>
      </w:r>
      <w:r w:rsidRPr="00F253A7">
        <w:rPr>
          <w:rFonts w:ascii="Times New Roman" w:eastAsia="Calibri" w:hAnsi="Times New Roman" w:cs="Times New Roman"/>
          <w:color w:val="000000" w:themeColor="text1"/>
          <w:sz w:val="28"/>
          <w:szCs w:val="28"/>
        </w:rPr>
        <w:t>.</w:t>
      </w:r>
    </w:p>
    <w:p w:rsidR="001971E4" w:rsidRPr="00F253A7" w:rsidRDefault="001971E4" w:rsidP="001971E4">
      <w:pPr>
        <w:shd w:val="clear" w:color="auto" w:fill="FFFFFF"/>
        <w:spacing w:before="60" w:after="60" w:line="340" w:lineRule="exact"/>
        <w:ind w:firstLine="851"/>
        <w:jc w:val="both"/>
        <w:rPr>
          <w:rFonts w:ascii="Times New Roman" w:eastAsia="Calibri" w:hAnsi="Times New Roman" w:cs="Times New Roman"/>
          <w:color w:val="000000" w:themeColor="text1"/>
          <w:sz w:val="28"/>
          <w:szCs w:val="28"/>
        </w:rPr>
      </w:pPr>
      <w:r w:rsidRPr="00F253A7">
        <w:rPr>
          <w:rFonts w:ascii="Times New Roman" w:eastAsia="Calibri" w:hAnsi="Times New Roman" w:cs="Times New Roman"/>
          <w:color w:val="000000" w:themeColor="text1"/>
          <w:sz w:val="28"/>
          <w:szCs w:val="28"/>
        </w:rPr>
        <w:t>b) Nguồn kinh phí thực hiện: Từ nguồn ngân sách thành phố.</w:t>
      </w:r>
    </w:p>
    <w:p w:rsidR="00C2343F" w:rsidRPr="00F253A7" w:rsidRDefault="00850A0D" w:rsidP="001971E4">
      <w:pPr>
        <w:shd w:val="clear" w:color="auto" w:fill="FFFFFF"/>
        <w:spacing w:before="60" w:after="60" w:line="340" w:lineRule="exact"/>
        <w:ind w:left="-2" w:firstLine="851"/>
        <w:jc w:val="both"/>
        <w:rPr>
          <w:rFonts w:ascii="Times New Roman" w:hAnsi="Times New Roman" w:cs="Times New Roman"/>
          <w:b/>
          <w:bCs/>
          <w:color w:val="000000" w:themeColor="text1"/>
          <w:sz w:val="28"/>
          <w:szCs w:val="28"/>
          <w:lang w:val="nl-NL"/>
        </w:rPr>
      </w:pPr>
      <w:r w:rsidRPr="00F253A7">
        <w:rPr>
          <w:rFonts w:ascii="Times New Roman" w:hAnsi="Times New Roman" w:cs="Times New Roman"/>
          <w:b/>
          <w:color w:val="000000" w:themeColor="text1"/>
          <w:sz w:val="28"/>
          <w:szCs w:val="28"/>
          <w:lang w:val="en-SG"/>
        </w:rPr>
        <w:t xml:space="preserve">2. </w:t>
      </w:r>
      <w:r w:rsidR="00C2343F" w:rsidRPr="00F253A7">
        <w:rPr>
          <w:rFonts w:ascii="Times New Roman" w:hAnsi="Times New Roman" w:cs="Times New Roman"/>
          <w:b/>
          <w:bCs/>
          <w:color w:val="000000" w:themeColor="text1"/>
          <w:sz w:val="28"/>
          <w:szCs w:val="28"/>
          <w:lang w:val="nl-NL"/>
        </w:rPr>
        <w:t>Thời gian dự kiến trình thông qua Nghị quyết</w:t>
      </w:r>
    </w:p>
    <w:p w:rsidR="00BE3A66" w:rsidRPr="00F253A7" w:rsidRDefault="00C42DD6"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de-DE"/>
        </w:rPr>
      </w:pPr>
      <w:r w:rsidRPr="00F253A7">
        <w:rPr>
          <w:rFonts w:ascii="Times New Roman" w:eastAsia="Times New Roman" w:hAnsi="Times New Roman" w:cs="Times New Roman"/>
          <w:color w:val="000000" w:themeColor="text1"/>
          <w:sz w:val="28"/>
          <w:szCs w:val="28"/>
          <w:lang w:val="en-US"/>
        </w:rPr>
        <w:t>Tháng 6</w:t>
      </w:r>
      <w:r w:rsidR="003C0ECE" w:rsidRPr="00F253A7">
        <w:rPr>
          <w:rFonts w:ascii="Times New Roman" w:eastAsia="Times New Roman" w:hAnsi="Times New Roman" w:cs="Times New Roman"/>
          <w:color w:val="000000" w:themeColor="text1"/>
          <w:sz w:val="28"/>
          <w:szCs w:val="28"/>
          <w:lang w:val="en-US"/>
        </w:rPr>
        <w:t xml:space="preserve"> </w:t>
      </w:r>
      <w:r w:rsidR="00C2343F" w:rsidRPr="00F253A7">
        <w:rPr>
          <w:rFonts w:ascii="Times New Roman" w:eastAsia="Times New Roman" w:hAnsi="Times New Roman" w:cs="Times New Roman"/>
          <w:color w:val="000000" w:themeColor="text1"/>
          <w:sz w:val="28"/>
          <w:szCs w:val="28"/>
        </w:rPr>
        <w:t>năm 2026.</w:t>
      </w:r>
    </w:p>
    <w:p w:rsidR="00850A0D" w:rsidRPr="00F253A7" w:rsidRDefault="004357F8" w:rsidP="001971E4">
      <w:pPr>
        <w:shd w:val="clear" w:color="auto" w:fill="FFFFFF"/>
        <w:spacing w:before="60" w:after="60" w:line="340" w:lineRule="exact"/>
        <w:ind w:left="-2" w:firstLine="851"/>
        <w:jc w:val="both"/>
        <w:rPr>
          <w:rFonts w:ascii="Times New Roman" w:hAnsi="Times New Roman" w:cs="Times New Roman"/>
          <w:color w:val="000000" w:themeColor="text1"/>
          <w:sz w:val="28"/>
          <w:szCs w:val="28"/>
          <w:lang w:val="en-US"/>
        </w:rPr>
      </w:pPr>
      <w:r w:rsidRPr="00F253A7">
        <w:rPr>
          <w:rFonts w:ascii="Times New Roman" w:hAnsi="Times New Roman" w:cs="Times New Roman"/>
          <w:color w:val="000000" w:themeColor="text1"/>
          <w:sz w:val="28"/>
          <w:szCs w:val="28"/>
          <w:lang w:val="de-DE"/>
        </w:rPr>
        <w:t xml:space="preserve">Căn cứ quy định tại khoản 3 Điều 8 Thông tư số </w:t>
      </w:r>
      <w:r w:rsidRPr="00F253A7">
        <w:rPr>
          <w:rFonts w:ascii="Times New Roman" w:hAnsi="Times New Roman" w:cs="Times New Roman"/>
          <w:color w:val="000000" w:themeColor="text1"/>
          <w:sz w:val="28"/>
          <w:szCs w:val="28"/>
        </w:rPr>
        <w:t>26/2025/TT-BTP</w:t>
      </w:r>
      <w:r w:rsidRPr="00F253A7">
        <w:rPr>
          <w:rFonts w:ascii="Times New Roman" w:hAnsi="Times New Roman" w:cs="Times New Roman"/>
          <w:color w:val="000000" w:themeColor="text1"/>
          <w:sz w:val="28"/>
          <w:szCs w:val="28"/>
          <w:lang w:val="en-US"/>
        </w:rPr>
        <w:t xml:space="preserve">, </w:t>
      </w:r>
      <w:r w:rsidRPr="00F253A7">
        <w:rPr>
          <w:rFonts w:ascii="Times New Roman" w:hAnsi="Times New Roman" w:cs="Times New Roman"/>
          <w:color w:val="000000" w:themeColor="text1"/>
          <w:sz w:val="28"/>
          <w:szCs w:val="28"/>
        </w:rPr>
        <w:t xml:space="preserve">Ủy ban nhân dân thành phố kính </w:t>
      </w:r>
      <w:r w:rsidRPr="00F253A7">
        <w:rPr>
          <w:rFonts w:ascii="Times New Roman" w:hAnsi="Times New Roman" w:cs="Times New Roman"/>
          <w:color w:val="000000" w:themeColor="text1"/>
          <w:sz w:val="28"/>
          <w:szCs w:val="28"/>
          <w:lang w:val="en-US"/>
        </w:rPr>
        <w:t>trình</w:t>
      </w:r>
      <w:r w:rsidRPr="00F253A7">
        <w:rPr>
          <w:rFonts w:ascii="Times New Roman" w:hAnsi="Times New Roman" w:cs="Times New Roman"/>
          <w:color w:val="000000" w:themeColor="text1"/>
          <w:sz w:val="28"/>
          <w:szCs w:val="28"/>
        </w:rPr>
        <w:t xml:space="preserve"> Thường trực Hội đồng nhân dân thành phố</w:t>
      </w:r>
      <w:r w:rsidR="003363AE" w:rsidRPr="00F253A7">
        <w:rPr>
          <w:rFonts w:ascii="Times New Roman" w:hAnsi="Times New Roman" w:cs="Times New Roman"/>
          <w:color w:val="000000" w:themeColor="text1"/>
          <w:sz w:val="28"/>
          <w:szCs w:val="28"/>
          <w:lang w:val="en-US"/>
        </w:rPr>
        <w:t xml:space="preserve"> </w:t>
      </w:r>
      <w:r w:rsidR="00850A0D" w:rsidRPr="00F253A7">
        <w:rPr>
          <w:rFonts w:ascii="Times New Roman" w:hAnsi="Times New Roman" w:cs="Times New Roman"/>
          <w:color w:val="000000" w:themeColor="text1"/>
          <w:sz w:val="28"/>
          <w:szCs w:val="28"/>
        </w:rPr>
        <w:t xml:space="preserve">đăng ký xây dựng </w:t>
      </w:r>
      <w:r w:rsidR="00C2482F" w:rsidRPr="00F253A7">
        <w:rPr>
          <w:rFonts w:ascii="Times New Roman" w:eastAsia="Times New Roman" w:hAnsi="Times New Roman" w:cs="Times New Roman"/>
          <w:bCs/>
          <w:color w:val="000000" w:themeColor="text1"/>
          <w:sz w:val="28"/>
          <w:szCs w:val="28"/>
        </w:rPr>
        <w:t xml:space="preserve">Nghị quyết quy định mức quà tặng đối với người có công với cách mạng, thân nhân người có công với cách mạng; đối tượng bảo trợ xã hội, hưu trí xã hội; hộ nghèo, hộ cận nghèo nhân dịp Tết nguyên đán và </w:t>
      </w:r>
      <w:r w:rsidR="00C2482F" w:rsidRPr="00F253A7">
        <w:rPr>
          <w:rFonts w:ascii="Times New Roman" w:eastAsia="Times New Roman" w:hAnsi="Times New Roman" w:cs="Times New Roman"/>
          <w:bCs/>
          <w:color w:val="000000" w:themeColor="text1"/>
          <w:sz w:val="28"/>
          <w:szCs w:val="28"/>
          <w:lang w:val="en-US"/>
        </w:rPr>
        <w:t>N</w:t>
      </w:r>
      <w:r w:rsidR="00C2482F" w:rsidRPr="00F253A7">
        <w:rPr>
          <w:rFonts w:ascii="Times New Roman" w:eastAsia="Times New Roman" w:hAnsi="Times New Roman" w:cs="Times New Roman"/>
          <w:bCs/>
          <w:color w:val="000000" w:themeColor="text1"/>
          <w:sz w:val="28"/>
          <w:szCs w:val="28"/>
        </w:rPr>
        <w:t>gày Thương binh - Liệt sĩ (27/7) h</w:t>
      </w:r>
      <w:r w:rsidR="00C2482F" w:rsidRPr="00F253A7">
        <w:rPr>
          <w:rFonts w:ascii="Times New Roman" w:eastAsia="Times New Roman" w:hAnsi="Times New Roman" w:cs="Times New Roman"/>
          <w:bCs/>
          <w:color w:val="000000" w:themeColor="text1"/>
          <w:sz w:val="28"/>
          <w:szCs w:val="28"/>
          <w:lang w:val="en-US"/>
        </w:rPr>
        <w:t>ằ</w:t>
      </w:r>
      <w:r w:rsidR="00C2482F" w:rsidRPr="00F253A7">
        <w:rPr>
          <w:rFonts w:ascii="Times New Roman" w:eastAsia="Times New Roman" w:hAnsi="Times New Roman" w:cs="Times New Roman"/>
          <w:bCs/>
          <w:color w:val="000000" w:themeColor="text1"/>
          <w:sz w:val="28"/>
          <w:szCs w:val="28"/>
        </w:rPr>
        <w:t>ng năm</w:t>
      </w:r>
      <w:r w:rsidR="003363AE" w:rsidRPr="00F253A7">
        <w:rPr>
          <w:rFonts w:ascii="Times New Roman" w:hAnsi="Times New Roman" w:cs="Times New Roman"/>
          <w:color w:val="000000" w:themeColor="text1"/>
          <w:sz w:val="28"/>
          <w:szCs w:val="28"/>
          <w:lang w:val="en-US"/>
        </w:rPr>
        <w:t xml:space="preserve"> </w:t>
      </w:r>
      <w:r w:rsidR="003363AE" w:rsidRPr="00F253A7">
        <w:rPr>
          <w:rFonts w:ascii="Times New Roman" w:hAnsi="Times New Roman" w:cs="Times New Roman"/>
          <w:color w:val="000000" w:themeColor="text1"/>
          <w:sz w:val="28"/>
          <w:szCs w:val="28"/>
          <w:lang w:val="es-DO"/>
        </w:rPr>
        <w:t xml:space="preserve">thay thế Nghị quyết số 34/2022/NQ-HĐND ngày 09/12/2022 của Hội đồng nhân dân tỉnh Thừa Thiên Huế (nay là thành phố Huế) Quy định mức </w:t>
      </w:r>
      <w:r w:rsidR="003363AE" w:rsidRPr="00F253A7">
        <w:rPr>
          <w:rFonts w:ascii="Times New Roman" w:hAnsi="Times New Roman" w:cs="Times New Roman"/>
          <w:color w:val="000000" w:themeColor="text1"/>
          <w:sz w:val="28"/>
          <w:szCs w:val="28"/>
        </w:rPr>
        <w:t>quà tặng đối với người có công</w:t>
      </w:r>
      <w:r w:rsidR="003363AE" w:rsidRPr="00F253A7">
        <w:rPr>
          <w:rFonts w:ascii="Times New Roman" w:hAnsi="Times New Roman" w:cs="Times New Roman"/>
          <w:color w:val="000000" w:themeColor="text1"/>
          <w:sz w:val="28"/>
          <w:szCs w:val="28"/>
          <w:lang w:val="en-US"/>
        </w:rPr>
        <w:t xml:space="preserve"> với cách mạng</w:t>
      </w:r>
      <w:r w:rsidR="003363AE" w:rsidRPr="00F253A7">
        <w:rPr>
          <w:rFonts w:ascii="Times New Roman" w:hAnsi="Times New Roman" w:cs="Times New Roman"/>
          <w:color w:val="000000" w:themeColor="text1"/>
          <w:sz w:val="28"/>
          <w:szCs w:val="28"/>
        </w:rPr>
        <w:t>, thân nhân người có công với cách mạng, đối tượng bảo trợ xã hội;</w:t>
      </w:r>
      <w:r w:rsidR="00967780" w:rsidRPr="00F253A7">
        <w:rPr>
          <w:rFonts w:ascii="Times New Roman" w:hAnsi="Times New Roman" w:cs="Times New Roman"/>
          <w:color w:val="000000" w:themeColor="text1"/>
          <w:sz w:val="28"/>
          <w:szCs w:val="28"/>
          <w:lang w:val="en-US"/>
        </w:rPr>
        <w:t xml:space="preserve"> </w:t>
      </w:r>
      <w:r w:rsidR="003363AE" w:rsidRPr="00F253A7">
        <w:rPr>
          <w:rFonts w:ascii="Times New Roman" w:hAnsi="Times New Roman" w:cs="Times New Roman"/>
          <w:color w:val="000000" w:themeColor="text1"/>
          <w:sz w:val="28"/>
          <w:szCs w:val="28"/>
        </w:rPr>
        <w:t>hộ nghèo, hộ cận nghèo</w:t>
      </w:r>
      <w:r w:rsidR="003363AE" w:rsidRPr="00F253A7">
        <w:rPr>
          <w:rFonts w:ascii="Times New Roman" w:hAnsi="Times New Roman" w:cs="Times New Roman"/>
          <w:color w:val="000000" w:themeColor="text1"/>
          <w:sz w:val="28"/>
          <w:szCs w:val="28"/>
          <w:lang w:val="es-DO"/>
        </w:rPr>
        <w:t xml:space="preserve"> nhân </w:t>
      </w:r>
      <w:r w:rsidR="003363AE" w:rsidRPr="00F253A7">
        <w:rPr>
          <w:rFonts w:ascii="Times New Roman" w:hAnsi="Times New Roman" w:cs="Times New Roman"/>
          <w:color w:val="000000" w:themeColor="text1"/>
          <w:sz w:val="28"/>
          <w:szCs w:val="28"/>
        </w:rPr>
        <w:t xml:space="preserve">dịp Tết Nguyên đán và </w:t>
      </w:r>
      <w:r w:rsidR="003363AE" w:rsidRPr="00F253A7">
        <w:rPr>
          <w:rFonts w:ascii="Times New Roman" w:hAnsi="Times New Roman" w:cs="Times New Roman"/>
          <w:color w:val="000000" w:themeColor="text1"/>
          <w:sz w:val="28"/>
          <w:szCs w:val="28"/>
          <w:lang w:val="es-DO"/>
        </w:rPr>
        <w:t xml:space="preserve">kỷ niệm </w:t>
      </w:r>
      <w:r w:rsidR="003363AE" w:rsidRPr="00F253A7">
        <w:rPr>
          <w:rFonts w:ascii="Times New Roman" w:hAnsi="Times New Roman" w:cs="Times New Roman"/>
          <w:color w:val="000000" w:themeColor="text1"/>
          <w:sz w:val="28"/>
          <w:szCs w:val="28"/>
        </w:rPr>
        <w:t>N</w:t>
      </w:r>
      <w:r w:rsidR="003363AE" w:rsidRPr="00F253A7">
        <w:rPr>
          <w:rFonts w:ascii="Times New Roman" w:hAnsi="Times New Roman" w:cs="Times New Roman"/>
          <w:color w:val="000000" w:themeColor="text1"/>
          <w:sz w:val="28"/>
          <w:szCs w:val="28"/>
          <w:lang w:val="es-DO"/>
        </w:rPr>
        <w:t>gày Thương binh - Liệt sĩ  (27/7)</w:t>
      </w:r>
      <w:r w:rsidR="00850A0D" w:rsidRPr="00F253A7">
        <w:rPr>
          <w:rFonts w:ascii="Times New Roman" w:hAnsi="Times New Roman" w:cs="Times New Roman"/>
          <w:color w:val="000000" w:themeColor="text1"/>
          <w:sz w:val="28"/>
          <w:szCs w:val="28"/>
        </w:rPr>
        <w:t>./.</w:t>
      </w:r>
    </w:p>
    <w:tbl>
      <w:tblPr>
        <w:tblW w:w="9072" w:type="dxa"/>
        <w:tblInd w:w="108" w:type="dxa"/>
        <w:tblLook w:val="01E0" w:firstRow="1" w:lastRow="1" w:firstColumn="1" w:lastColumn="1" w:noHBand="0" w:noVBand="0"/>
      </w:tblPr>
      <w:tblGrid>
        <w:gridCol w:w="4962"/>
        <w:gridCol w:w="4110"/>
      </w:tblGrid>
      <w:tr w:rsidR="00D949C9" w:rsidRPr="00F253A7" w:rsidTr="006B17CE">
        <w:tc>
          <w:tcPr>
            <w:tcW w:w="4962" w:type="dxa"/>
          </w:tcPr>
          <w:bookmarkEnd w:id="1"/>
          <w:p w:rsidR="00D949C9" w:rsidRPr="00F253A7" w:rsidRDefault="00D949C9" w:rsidP="00390B4E">
            <w:pPr>
              <w:spacing w:before="240"/>
              <w:jc w:val="both"/>
              <w:rPr>
                <w:rFonts w:ascii="Times New Roman" w:eastAsia="Times New Roman" w:hAnsi="Times New Roman" w:cs="Times New Roman"/>
                <w:color w:val="000000" w:themeColor="text1"/>
                <w:lang w:val="nl-NL"/>
              </w:rPr>
            </w:pPr>
            <w:r w:rsidRPr="00F253A7">
              <w:rPr>
                <w:rFonts w:ascii="Times New Roman" w:eastAsia="Times New Roman" w:hAnsi="Times New Roman" w:cs="Times New Roman"/>
                <w:b/>
                <w:i/>
                <w:color w:val="000000" w:themeColor="text1"/>
              </w:rPr>
              <w:t>Nơi nhận:</w:t>
            </w:r>
          </w:p>
          <w:p w:rsidR="00FB771F" w:rsidRPr="00F253A7" w:rsidRDefault="00FB771F"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Như trên; </w:t>
            </w:r>
          </w:p>
          <w:p w:rsidR="00FB771F" w:rsidRPr="00F253A7" w:rsidRDefault="00FB771F"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Ban Thường vụ Thành ủy (b/c); </w:t>
            </w:r>
          </w:p>
          <w:p w:rsidR="00FB771F" w:rsidRPr="00F253A7" w:rsidRDefault="00FB771F"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Thường trực HĐND thành phố (b/c); </w:t>
            </w:r>
          </w:p>
          <w:p w:rsidR="00FB771F" w:rsidRPr="00F253A7" w:rsidRDefault="00FB771F"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Ban Thường vụ Đảng ủy UBND thành phố (b/c); </w:t>
            </w:r>
          </w:p>
          <w:p w:rsidR="00FB771F" w:rsidRPr="00F253A7" w:rsidRDefault="00FB771F"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UBND thành phố: CT và các PCT; </w:t>
            </w:r>
          </w:p>
          <w:p w:rsidR="00FB771F" w:rsidRPr="00F253A7" w:rsidRDefault="00FB771F"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Các Ban HĐND thành phố; </w:t>
            </w:r>
          </w:p>
          <w:p w:rsidR="00FB771F" w:rsidRPr="00F253A7" w:rsidRDefault="00FB771F"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Các thành viên UBND thành phố; </w:t>
            </w:r>
          </w:p>
          <w:p w:rsidR="00FB771F" w:rsidRPr="00F253A7" w:rsidRDefault="00804FF6"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w:t>
            </w:r>
            <w:r w:rsidR="00FB771F" w:rsidRPr="00F253A7">
              <w:rPr>
                <w:rFonts w:ascii="Times New Roman" w:hAnsi="Times New Roman" w:cs="Times New Roman"/>
                <w:color w:val="000000" w:themeColor="text1"/>
                <w:sz w:val="22"/>
                <w:szCs w:val="22"/>
              </w:rPr>
              <w:t>Sở</w:t>
            </w:r>
            <w:r w:rsidRPr="00F253A7">
              <w:rPr>
                <w:rFonts w:ascii="Times New Roman" w:hAnsi="Times New Roman" w:cs="Times New Roman"/>
                <w:color w:val="000000" w:themeColor="text1"/>
                <w:sz w:val="22"/>
                <w:szCs w:val="22"/>
              </w:rPr>
              <w:t>: Tư pháp</w:t>
            </w:r>
            <w:r w:rsidR="00FB771F" w:rsidRPr="00F253A7">
              <w:rPr>
                <w:rFonts w:ascii="Times New Roman" w:hAnsi="Times New Roman" w:cs="Times New Roman"/>
                <w:color w:val="000000" w:themeColor="text1"/>
                <w:sz w:val="22"/>
                <w:szCs w:val="22"/>
              </w:rPr>
              <w:t xml:space="preserve">; </w:t>
            </w:r>
          </w:p>
          <w:p w:rsidR="00FB771F" w:rsidRPr="00F253A7" w:rsidRDefault="00FB771F" w:rsidP="00390B4E">
            <w:pPr>
              <w:jc w:val="both"/>
              <w:rPr>
                <w:rFonts w:ascii="Times New Roman" w:hAnsi="Times New Roman" w:cs="Times New Roman"/>
                <w:color w:val="000000" w:themeColor="text1"/>
              </w:rPr>
            </w:pPr>
            <w:r w:rsidRPr="00F253A7">
              <w:rPr>
                <w:rFonts w:ascii="Times New Roman" w:hAnsi="Times New Roman" w:cs="Times New Roman"/>
                <w:color w:val="000000" w:themeColor="text1"/>
                <w:sz w:val="22"/>
                <w:szCs w:val="22"/>
              </w:rPr>
              <w:t xml:space="preserve">- VP: CVP và các PCVP; </w:t>
            </w:r>
          </w:p>
          <w:p w:rsidR="00D949C9" w:rsidRPr="00F253A7" w:rsidRDefault="00FB771F" w:rsidP="00390B4E">
            <w:pPr>
              <w:jc w:val="both"/>
              <w:rPr>
                <w:rFonts w:ascii="Times New Roman" w:eastAsia="Times New Roman" w:hAnsi="Times New Roman" w:cs="Times New Roman"/>
                <w:color w:val="000000" w:themeColor="text1"/>
                <w:lang w:val="en-US"/>
              </w:rPr>
            </w:pPr>
            <w:r w:rsidRPr="00F253A7">
              <w:rPr>
                <w:rFonts w:ascii="Times New Roman" w:hAnsi="Times New Roman" w:cs="Times New Roman"/>
                <w:color w:val="000000" w:themeColor="text1"/>
                <w:sz w:val="22"/>
                <w:szCs w:val="22"/>
              </w:rPr>
              <w:lastRenderedPageBreak/>
              <w:t>- Lưu:</w:t>
            </w:r>
            <w:r w:rsidRPr="00F253A7">
              <w:rPr>
                <w:rFonts w:ascii="Times New Roman" w:hAnsi="Times New Roman" w:cs="Times New Roman"/>
                <w:color w:val="000000" w:themeColor="text1"/>
                <w:sz w:val="22"/>
                <w:szCs w:val="22"/>
                <w:lang w:val="en-US"/>
              </w:rPr>
              <w:t xml:space="preserve"> VT,…</w:t>
            </w:r>
          </w:p>
        </w:tc>
        <w:tc>
          <w:tcPr>
            <w:tcW w:w="4110" w:type="dxa"/>
          </w:tcPr>
          <w:p w:rsidR="00D949C9" w:rsidRPr="00F253A7" w:rsidRDefault="00D949C9" w:rsidP="00BE3A66">
            <w:pPr>
              <w:spacing w:before="240"/>
              <w:jc w:val="center"/>
              <w:rPr>
                <w:rFonts w:ascii="Times New Roman" w:eastAsia="Times New Roman" w:hAnsi="Times New Roman" w:cs="Times New Roman"/>
                <w:b/>
                <w:color w:val="000000" w:themeColor="text1"/>
                <w:sz w:val="26"/>
                <w:szCs w:val="28"/>
              </w:rPr>
            </w:pPr>
            <w:r w:rsidRPr="00F253A7">
              <w:rPr>
                <w:rFonts w:ascii="Times New Roman" w:eastAsia="Times New Roman" w:hAnsi="Times New Roman" w:cs="Times New Roman"/>
                <w:b/>
                <w:color w:val="000000" w:themeColor="text1"/>
                <w:sz w:val="26"/>
                <w:szCs w:val="28"/>
              </w:rPr>
              <w:lastRenderedPageBreak/>
              <w:t>TM. ỦY BAN NHÂN DÂN</w:t>
            </w:r>
          </w:p>
          <w:p w:rsidR="003E0C73" w:rsidRPr="00F253A7" w:rsidRDefault="00D949C9" w:rsidP="00BE3A66">
            <w:pPr>
              <w:jc w:val="center"/>
              <w:rPr>
                <w:rFonts w:ascii="Times New Roman" w:eastAsia="Times New Roman" w:hAnsi="Times New Roman" w:cs="Times New Roman"/>
                <w:b/>
                <w:color w:val="000000" w:themeColor="text1"/>
                <w:sz w:val="26"/>
                <w:szCs w:val="28"/>
              </w:rPr>
            </w:pPr>
            <w:r w:rsidRPr="00F253A7">
              <w:rPr>
                <w:rFonts w:ascii="Times New Roman" w:eastAsia="Times New Roman" w:hAnsi="Times New Roman" w:cs="Times New Roman"/>
                <w:b/>
                <w:color w:val="000000" w:themeColor="text1"/>
                <w:sz w:val="26"/>
                <w:szCs w:val="28"/>
              </w:rPr>
              <w:t>CHỦ TỊCH</w:t>
            </w:r>
          </w:p>
          <w:p w:rsidR="003E0C73" w:rsidRPr="00F253A7" w:rsidRDefault="003E0C73" w:rsidP="00390B4E">
            <w:pPr>
              <w:jc w:val="both"/>
              <w:rPr>
                <w:rFonts w:ascii="Times New Roman" w:eastAsia="Times New Roman" w:hAnsi="Times New Roman" w:cs="Times New Roman"/>
                <w:b/>
                <w:color w:val="000000" w:themeColor="text1"/>
                <w:sz w:val="26"/>
                <w:szCs w:val="28"/>
              </w:rPr>
            </w:pPr>
          </w:p>
          <w:p w:rsidR="003E0C73" w:rsidRPr="00F253A7" w:rsidRDefault="003E0C73" w:rsidP="00390B4E">
            <w:pPr>
              <w:jc w:val="both"/>
              <w:rPr>
                <w:rFonts w:ascii="Times New Roman" w:eastAsia="Times New Roman" w:hAnsi="Times New Roman" w:cs="Times New Roman"/>
                <w:b/>
                <w:color w:val="000000" w:themeColor="text1"/>
                <w:sz w:val="26"/>
                <w:szCs w:val="28"/>
              </w:rPr>
            </w:pPr>
          </w:p>
          <w:p w:rsidR="003E0C73" w:rsidRPr="00F253A7" w:rsidRDefault="003E0C73" w:rsidP="00390B4E">
            <w:pPr>
              <w:jc w:val="both"/>
              <w:rPr>
                <w:rFonts w:ascii="Times New Roman" w:eastAsia="Times New Roman" w:hAnsi="Times New Roman" w:cs="Times New Roman"/>
                <w:b/>
                <w:color w:val="000000" w:themeColor="text1"/>
                <w:sz w:val="26"/>
                <w:szCs w:val="28"/>
              </w:rPr>
            </w:pPr>
          </w:p>
          <w:p w:rsidR="003E0C73" w:rsidRPr="00F253A7" w:rsidRDefault="003E0C73" w:rsidP="00390B4E">
            <w:pPr>
              <w:jc w:val="both"/>
              <w:rPr>
                <w:rFonts w:ascii="Times New Roman" w:eastAsia="Times New Roman" w:hAnsi="Times New Roman" w:cs="Times New Roman"/>
                <w:b/>
                <w:color w:val="000000" w:themeColor="text1"/>
                <w:sz w:val="26"/>
                <w:szCs w:val="28"/>
              </w:rPr>
            </w:pPr>
          </w:p>
          <w:p w:rsidR="003E0C73" w:rsidRPr="00F253A7" w:rsidRDefault="003E0C73" w:rsidP="00390B4E">
            <w:pPr>
              <w:jc w:val="both"/>
              <w:rPr>
                <w:rFonts w:ascii="Times New Roman" w:eastAsia="Times New Roman" w:hAnsi="Times New Roman" w:cs="Times New Roman"/>
                <w:b/>
                <w:color w:val="000000" w:themeColor="text1"/>
                <w:sz w:val="26"/>
                <w:szCs w:val="28"/>
              </w:rPr>
            </w:pPr>
          </w:p>
          <w:p w:rsidR="003E0C73" w:rsidRPr="00F253A7" w:rsidRDefault="003E0C73" w:rsidP="00390B4E">
            <w:pPr>
              <w:jc w:val="both"/>
              <w:rPr>
                <w:rFonts w:ascii="Times New Roman" w:eastAsia="Times New Roman" w:hAnsi="Times New Roman" w:cs="Times New Roman"/>
                <w:b/>
                <w:color w:val="000000" w:themeColor="text1"/>
                <w:sz w:val="26"/>
                <w:szCs w:val="28"/>
              </w:rPr>
            </w:pPr>
          </w:p>
          <w:p w:rsidR="00D949C9" w:rsidRPr="00F253A7" w:rsidRDefault="00D949C9" w:rsidP="00390B4E">
            <w:pPr>
              <w:jc w:val="both"/>
              <w:rPr>
                <w:rFonts w:ascii="Times New Roman" w:eastAsia="Times New Roman" w:hAnsi="Times New Roman" w:cs="Times New Roman"/>
                <w:i/>
                <w:color w:val="000000" w:themeColor="text1"/>
                <w:sz w:val="26"/>
                <w:szCs w:val="28"/>
              </w:rPr>
            </w:pPr>
            <w:r w:rsidRPr="00F253A7">
              <w:rPr>
                <w:rFonts w:ascii="Times New Roman" w:eastAsia="Times New Roman" w:hAnsi="Times New Roman" w:cs="Times New Roman"/>
                <w:color w:val="000000" w:themeColor="text1"/>
                <w:sz w:val="26"/>
                <w:szCs w:val="28"/>
              </w:rPr>
              <w:lastRenderedPageBreak/>
              <w:br/>
            </w:r>
          </w:p>
        </w:tc>
      </w:tr>
    </w:tbl>
    <w:p w:rsidR="00D949C9" w:rsidRPr="00F253A7" w:rsidRDefault="00D949C9" w:rsidP="00390B4E">
      <w:pPr>
        <w:jc w:val="both"/>
        <w:rPr>
          <w:rFonts w:ascii="Times New Roman" w:hAnsi="Times New Roman" w:cs="Times New Roman"/>
          <w:color w:val="000000" w:themeColor="text1"/>
        </w:rPr>
      </w:pPr>
    </w:p>
    <w:p w:rsidR="00750236" w:rsidRPr="00F253A7" w:rsidRDefault="00750236" w:rsidP="00390B4E">
      <w:pPr>
        <w:jc w:val="both"/>
        <w:rPr>
          <w:rFonts w:ascii="Times New Roman" w:hAnsi="Times New Roman" w:cs="Times New Roman"/>
          <w:color w:val="000000" w:themeColor="text1"/>
        </w:rPr>
      </w:pPr>
    </w:p>
    <w:sectPr w:rsidR="00750236" w:rsidRPr="00F253A7" w:rsidSect="00D23592">
      <w:headerReference w:type="default" r:id="rId9"/>
      <w:pgSz w:w="11906" w:h="16838" w:code="9"/>
      <w:pgMar w:top="1418" w:right="1021" w:bottom="1418"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45E" w:rsidRDefault="0063245E">
      <w:r>
        <w:separator/>
      </w:r>
    </w:p>
  </w:endnote>
  <w:endnote w:type="continuationSeparator" w:id="0">
    <w:p w:rsidR="0063245E" w:rsidRDefault="0063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45E" w:rsidRDefault="0063245E">
      <w:r>
        <w:separator/>
      </w:r>
    </w:p>
  </w:footnote>
  <w:footnote w:type="continuationSeparator" w:id="0">
    <w:p w:rsidR="0063245E" w:rsidRDefault="0063245E">
      <w:r>
        <w:continuationSeparator/>
      </w:r>
    </w:p>
  </w:footnote>
  <w:footnote w:id="1">
    <w:p w:rsidR="004D6017" w:rsidRPr="00735D48" w:rsidRDefault="004D6017" w:rsidP="00735D48">
      <w:pPr>
        <w:jc w:val="both"/>
        <w:rPr>
          <w:rFonts w:ascii="Times New Roman" w:hAnsi="Times New Roman" w:cs="Times New Roman"/>
          <w:color w:val="auto"/>
          <w:sz w:val="20"/>
          <w:szCs w:val="20"/>
        </w:rPr>
      </w:pPr>
      <w:r w:rsidRPr="00735D48">
        <w:rPr>
          <w:rStyle w:val="FootnoteReference"/>
          <w:rFonts w:ascii="Times New Roman" w:hAnsi="Times New Roman" w:cs="Times New Roman"/>
          <w:color w:val="auto"/>
          <w:sz w:val="20"/>
          <w:szCs w:val="20"/>
        </w:rPr>
        <w:footnoteRef/>
      </w:r>
      <w:r w:rsidRPr="00735D48">
        <w:rPr>
          <w:rFonts w:ascii="Times New Roman" w:hAnsi="Times New Roman" w:cs="Times New Roman"/>
          <w:color w:val="auto"/>
          <w:sz w:val="20"/>
          <w:szCs w:val="20"/>
          <w:lang w:val="en-US"/>
        </w:rPr>
        <w:t>T</w:t>
      </w:r>
      <w:r w:rsidRPr="00735D48">
        <w:rPr>
          <w:rFonts w:ascii="Times New Roman" w:hAnsi="Times New Roman" w:cs="Times New Roman"/>
          <w:color w:val="auto"/>
          <w:sz w:val="20"/>
          <w:szCs w:val="20"/>
        </w:rPr>
        <w:t>rong đó:</w:t>
      </w:r>
      <w:r w:rsidRPr="00735D48">
        <w:rPr>
          <w:rFonts w:ascii="Times New Roman" w:hAnsi="Times New Roman" w:cs="Times New Roman"/>
          <w:color w:val="auto"/>
          <w:sz w:val="20"/>
          <w:szCs w:val="20"/>
          <w:lang w:val="en-US"/>
        </w:rPr>
        <w:t xml:space="preserve"> (i) </w:t>
      </w:r>
      <w:r w:rsidRPr="00735D48">
        <w:rPr>
          <w:rFonts w:ascii="Times New Roman" w:hAnsi="Times New Roman" w:cs="Times New Roman"/>
          <w:color w:val="auto"/>
          <w:sz w:val="20"/>
          <w:szCs w:val="20"/>
        </w:rPr>
        <w:t xml:space="preserve">Đối tượng chính sách người có công, </w:t>
      </w:r>
      <w:r w:rsidRPr="00735D48">
        <w:rPr>
          <w:rFonts w:ascii="Times New Roman" w:hAnsi="Times New Roman" w:cs="Times New Roman"/>
          <w:color w:val="auto"/>
          <w:sz w:val="20"/>
          <w:szCs w:val="20"/>
          <w:lang w:val="en-US"/>
        </w:rPr>
        <w:t xml:space="preserve">thân nhân </w:t>
      </w:r>
      <w:r w:rsidRPr="00735D48">
        <w:rPr>
          <w:rFonts w:ascii="Times New Roman" w:hAnsi="Times New Roman" w:cs="Times New Roman"/>
          <w:color w:val="auto"/>
          <w:sz w:val="20"/>
          <w:szCs w:val="20"/>
        </w:rPr>
        <w:t>người có công</w:t>
      </w:r>
      <w:r w:rsidRPr="00735D48">
        <w:rPr>
          <w:rFonts w:ascii="Times New Roman" w:hAnsi="Times New Roman" w:cs="Times New Roman"/>
          <w:color w:val="auto"/>
          <w:sz w:val="20"/>
          <w:szCs w:val="20"/>
          <w:lang w:val="en-US"/>
        </w:rPr>
        <w:t>, các đơn vị liên quan</w:t>
      </w:r>
      <w:r w:rsidRPr="00735D48">
        <w:rPr>
          <w:rFonts w:ascii="Times New Roman" w:hAnsi="Times New Roman" w:cs="Times New Roman"/>
          <w:color w:val="auto"/>
          <w:sz w:val="20"/>
          <w:szCs w:val="20"/>
        </w:rPr>
        <w:t xml:space="preserve">: </w:t>
      </w:r>
      <w:r w:rsidRPr="00735D48">
        <w:rPr>
          <w:rFonts w:ascii="Times New Roman" w:hAnsi="Times New Roman" w:cs="Times New Roman"/>
          <w:color w:val="auto"/>
          <w:sz w:val="20"/>
          <w:szCs w:val="20"/>
          <w:lang w:val="en-US"/>
        </w:rPr>
        <w:t>31.024suất</w:t>
      </w:r>
      <w:r w:rsidRPr="00735D48">
        <w:rPr>
          <w:rFonts w:ascii="Times New Roman" w:hAnsi="Times New Roman" w:cs="Times New Roman"/>
          <w:color w:val="auto"/>
          <w:sz w:val="20"/>
          <w:szCs w:val="20"/>
        </w:rPr>
        <w:t xml:space="preserve"> với kinh phí 9.</w:t>
      </w:r>
      <w:r w:rsidRPr="00735D48">
        <w:rPr>
          <w:rFonts w:ascii="Times New Roman" w:hAnsi="Times New Roman" w:cs="Times New Roman"/>
          <w:color w:val="auto"/>
          <w:sz w:val="20"/>
          <w:szCs w:val="20"/>
          <w:lang w:val="en-US"/>
        </w:rPr>
        <w:t>485</w:t>
      </w:r>
      <w:r w:rsidRPr="00735D48">
        <w:rPr>
          <w:rFonts w:ascii="Times New Roman" w:hAnsi="Times New Roman" w:cs="Times New Roman"/>
          <w:color w:val="auto"/>
          <w:sz w:val="20"/>
          <w:szCs w:val="20"/>
        </w:rPr>
        <w:t xml:space="preserve"> triệu đồng</w:t>
      </w:r>
      <w:r w:rsidRPr="00735D48">
        <w:rPr>
          <w:rFonts w:ascii="Times New Roman" w:hAnsi="Times New Roman" w:cs="Times New Roman"/>
          <w:color w:val="auto"/>
          <w:sz w:val="20"/>
          <w:szCs w:val="20"/>
          <w:lang w:val="en-US"/>
        </w:rPr>
        <w:t xml:space="preserve"> nhân dịp Tết Nguyên đán; 30.594suất</w:t>
      </w:r>
      <w:r w:rsidRPr="00735D48">
        <w:rPr>
          <w:rFonts w:ascii="Times New Roman" w:hAnsi="Times New Roman" w:cs="Times New Roman"/>
          <w:color w:val="auto"/>
          <w:sz w:val="20"/>
          <w:szCs w:val="20"/>
        </w:rPr>
        <w:t xml:space="preserve"> với kinh phí 9.</w:t>
      </w:r>
      <w:r w:rsidRPr="00735D48">
        <w:rPr>
          <w:rFonts w:ascii="Times New Roman" w:hAnsi="Times New Roman" w:cs="Times New Roman"/>
          <w:color w:val="auto"/>
          <w:sz w:val="20"/>
          <w:szCs w:val="20"/>
          <w:lang w:val="en-US"/>
        </w:rPr>
        <w:t>351</w:t>
      </w:r>
      <w:r w:rsidRPr="00735D48">
        <w:rPr>
          <w:rFonts w:ascii="Times New Roman" w:hAnsi="Times New Roman" w:cs="Times New Roman"/>
          <w:color w:val="auto"/>
          <w:sz w:val="20"/>
          <w:szCs w:val="20"/>
        </w:rPr>
        <w:t xml:space="preserve"> triệu đồng</w:t>
      </w:r>
      <w:r w:rsidRPr="00735D48">
        <w:rPr>
          <w:rFonts w:ascii="Times New Roman" w:hAnsi="Times New Roman" w:cs="Times New Roman"/>
          <w:color w:val="auto"/>
          <w:sz w:val="20"/>
          <w:szCs w:val="20"/>
          <w:lang w:val="en-US"/>
        </w:rPr>
        <w:t xml:space="preserve"> nhân dịp kỷ niệm Ngày Thương binh – Liệt sĩ 27/7</w:t>
      </w:r>
      <w:r w:rsidRPr="00735D48">
        <w:rPr>
          <w:rFonts w:ascii="Times New Roman" w:hAnsi="Times New Roman" w:cs="Times New Roman"/>
          <w:color w:val="auto"/>
          <w:sz w:val="20"/>
          <w:szCs w:val="20"/>
        </w:rPr>
        <w:t>;</w:t>
      </w:r>
      <w:r w:rsidRPr="00735D48">
        <w:rPr>
          <w:rFonts w:ascii="Times New Roman" w:hAnsi="Times New Roman" w:cs="Times New Roman"/>
          <w:color w:val="auto"/>
          <w:sz w:val="20"/>
          <w:szCs w:val="20"/>
          <w:lang w:val="en-US"/>
        </w:rPr>
        <w:t xml:space="preserve"> (ii) </w:t>
      </w:r>
      <w:r w:rsidRPr="00735D48">
        <w:rPr>
          <w:rFonts w:ascii="Times New Roman" w:hAnsi="Times New Roman" w:cs="Times New Roman"/>
          <w:color w:val="auto"/>
          <w:sz w:val="20"/>
          <w:szCs w:val="20"/>
        </w:rPr>
        <w:t xml:space="preserve">Hộ nghèo: </w:t>
      </w:r>
      <w:r w:rsidRPr="00735D48">
        <w:rPr>
          <w:rFonts w:ascii="Times New Roman" w:hAnsi="Times New Roman" w:cs="Times New Roman"/>
          <w:color w:val="auto"/>
          <w:sz w:val="20"/>
          <w:szCs w:val="20"/>
          <w:lang w:val="en-US"/>
        </w:rPr>
        <w:t>11.735suất</w:t>
      </w:r>
      <w:r w:rsidRPr="00735D48">
        <w:rPr>
          <w:rFonts w:ascii="Times New Roman" w:hAnsi="Times New Roman" w:cs="Times New Roman"/>
          <w:color w:val="auto"/>
          <w:sz w:val="20"/>
          <w:szCs w:val="20"/>
        </w:rPr>
        <w:t xml:space="preserve"> với kinh phí 5.687,5 triệu đồng;</w:t>
      </w:r>
      <w:r w:rsidRPr="00735D48">
        <w:rPr>
          <w:rFonts w:ascii="Times New Roman" w:hAnsi="Times New Roman" w:cs="Times New Roman"/>
          <w:color w:val="auto"/>
          <w:sz w:val="20"/>
          <w:szCs w:val="20"/>
          <w:lang w:val="en-US"/>
        </w:rPr>
        <w:t xml:space="preserve"> (iii) </w:t>
      </w:r>
      <w:r w:rsidRPr="00735D48">
        <w:rPr>
          <w:rFonts w:ascii="Times New Roman" w:hAnsi="Times New Roman" w:cs="Times New Roman"/>
          <w:color w:val="auto"/>
          <w:sz w:val="20"/>
          <w:szCs w:val="20"/>
        </w:rPr>
        <w:t xml:space="preserve">Hộ cận nghèo: </w:t>
      </w:r>
      <w:r w:rsidRPr="00735D48">
        <w:rPr>
          <w:rFonts w:ascii="Times New Roman" w:hAnsi="Times New Roman" w:cs="Times New Roman"/>
          <w:color w:val="auto"/>
          <w:sz w:val="20"/>
          <w:szCs w:val="20"/>
          <w:lang w:val="en-US"/>
        </w:rPr>
        <w:t>10.854suất</w:t>
      </w:r>
      <w:r w:rsidRPr="00735D48">
        <w:rPr>
          <w:rFonts w:ascii="Times New Roman" w:hAnsi="Times New Roman" w:cs="Times New Roman"/>
          <w:color w:val="auto"/>
          <w:sz w:val="20"/>
          <w:szCs w:val="20"/>
        </w:rPr>
        <w:t xml:space="preserve"> với kinh phí </w:t>
      </w:r>
      <w:r w:rsidRPr="00735D48">
        <w:rPr>
          <w:rFonts w:ascii="Times New Roman" w:hAnsi="Times New Roman" w:cs="Times New Roman"/>
          <w:color w:val="auto"/>
          <w:sz w:val="20"/>
          <w:szCs w:val="20"/>
          <w:lang w:val="en-US"/>
        </w:rPr>
        <w:t>3.256,2</w:t>
      </w:r>
      <w:r w:rsidRPr="00735D48">
        <w:rPr>
          <w:rFonts w:ascii="Times New Roman" w:hAnsi="Times New Roman" w:cs="Times New Roman"/>
          <w:color w:val="auto"/>
          <w:sz w:val="20"/>
          <w:szCs w:val="20"/>
        </w:rPr>
        <w:t xml:space="preserve"> triệu đồng;</w:t>
      </w:r>
      <w:r w:rsidRPr="00735D48">
        <w:rPr>
          <w:rFonts w:ascii="Times New Roman" w:hAnsi="Times New Roman" w:cs="Times New Roman"/>
          <w:color w:val="auto"/>
          <w:sz w:val="20"/>
          <w:szCs w:val="20"/>
          <w:lang w:val="en-US"/>
        </w:rPr>
        <w:t xml:space="preserve"> (iv) </w:t>
      </w:r>
      <w:r w:rsidRPr="00735D48">
        <w:rPr>
          <w:rFonts w:ascii="Times New Roman" w:hAnsi="Times New Roman" w:cs="Times New Roman"/>
          <w:color w:val="auto"/>
          <w:sz w:val="20"/>
          <w:szCs w:val="20"/>
        </w:rPr>
        <w:t xml:space="preserve">Đối tượng đang hưởng chính sách trợ giúp xã hội </w:t>
      </w:r>
      <w:r w:rsidR="00CA5C2A">
        <w:rPr>
          <w:rFonts w:ascii="Times New Roman" w:hAnsi="Times New Roman" w:cs="Times New Roman"/>
          <w:color w:val="auto"/>
          <w:sz w:val="20"/>
          <w:szCs w:val="20"/>
        </w:rPr>
        <w:t>hằng tháng</w:t>
      </w:r>
      <w:r w:rsidR="009F522F">
        <w:rPr>
          <w:rFonts w:ascii="Times New Roman" w:hAnsi="Times New Roman" w:cs="Times New Roman"/>
          <w:color w:val="auto"/>
          <w:sz w:val="20"/>
          <w:szCs w:val="20"/>
          <w:lang w:val="en-US"/>
        </w:rPr>
        <w:t xml:space="preserve"> </w:t>
      </w:r>
      <w:r w:rsidRPr="00735D48">
        <w:rPr>
          <w:rFonts w:ascii="Times New Roman" w:hAnsi="Times New Roman" w:cs="Times New Roman"/>
          <w:color w:val="auto"/>
          <w:sz w:val="20"/>
          <w:szCs w:val="20"/>
        </w:rPr>
        <w:t>tại cộng đồng: 6</w:t>
      </w:r>
      <w:r w:rsidRPr="00735D48">
        <w:rPr>
          <w:rFonts w:ascii="Times New Roman" w:hAnsi="Times New Roman" w:cs="Times New Roman"/>
          <w:color w:val="auto"/>
          <w:sz w:val="20"/>
          <w:szCs w:val="20"/>
          <w:lang w:val="en-US"/>
        </w:rPr>
        <w:t>0</w:t>
      </w:r>
      <w:r w:rsidRPr="00735D48">
        <w:rPr>
          <w:rFonts w:ascii="Times New Roman" w:hAnsi="Times New Roman" w:cs="Times New Roman"/>
          <w:color w:val="auto"/>
          <w:sz w:val="20"/>
          <w:szCs w:val="20"/>
        </w:rPr>
        <w:t>.</w:t>
      </w:r>
      <w:r w:rsidRPr="00735D48">
        <w:rPr>
          <w:rFonts w:ascii="Times New Roman" w:hAnsi="Times New Roman" w:cs="Times New Roman"/>
          <w:color w:val="auto"/>
          <w:sz w:val="20"/>
          <w:szCs w:val="20"/>
          <w:lang w:val="en-US"/>
        </w:rPr>
        <w:t>346suất</w:t>
      </w:r>
      <w:r w:rsidRPr="00735D48">
        <w:rPr>
          <w:rFonts w:ascii="Times New Roman" w:hAnsi="Times New Roman" w:cs="Times New Roman"/>
          <w:color w:val="auto"/>
          <w:sz w:val="20"/>
          <w:szCs w:val="20"/>
        </w:rPr>
        <w:t xml:space="preserve"> với kinh phí 18.</w:t>
      </w:r>
      <w:r w:rsidRPr="00735D48">
        <w:rPr>
          <w:rFonts w:ascii="Times New Roman" w:hAnsi="Times New Roman" w:cs="Times New Roman"/>
          <w:color w:val="auto"/>
          <w:sz w:val="20"/>
          <w:szCs w:val="20"/>
          <w:lang w:val="en-US"/>
        </w:rPr>
        <w:t>103</w:t>
      </w:r>
      <w:r w:rsidRPr="00735D48">
        <w:rPr>
          <w:rFonts w:ascii="Times New Roman" w:hAnsi="Times New Roman" w:cs="Times New Roman"/>
          <w:color w:val="auto"/>
          <w:sz w:val="20"/>
          <w:szCs w:val="20"/>
        </w:rPr>
        <w:t>,</w:t>
      </w:r>
      <w:r w:rsidRPr="00735D48">
        <w:rPr>
          <w:rFonts w:ascii="Times New Roman" w:hAnsi="Times New Roman" w:cs="Times New Roman"/>
          <w:color w:val="auto"/>
          <w:sz w:val="20"/>
          <w:szCs w:val="20"/>
          <w:lang w:val="en-US"/>
        </w:rPr>
        <w:t>8</w:t>
      </w:r>
      <w:r w:rsidRPr="00735D48">
        <w:rPr>
          <w:rFonts w:ascii="Times New Roman" w:hAnsi="Times New Roman" w:cs="Times New Roman"/>
          <w:color w:val="auto"/>
          <w:sz w:val="20"/>
          <w:szCs w:val="20"/>
        </w:rPr>
        <w:t xml:space="preserve"> triệu đồng;</w:t>
      </w:r>
      <w:r w:rsidRPr="00735D48">
        <w:rPr>
          <w:rFonts w:ascii="Times New Roman" w:hAnsi="Times New Roman" w:cs="Times New Roman"/>
          <w:color w:val="auto"/>
          <w:sz w:val="20"/>
          <w:szCs w:val="20"/>
          <w:lang w:val="en-US"/>
        </w:rPr>
        <w:t xml:space="preserve"> (v) </w:t>
      </w:r>
      <w:r w:rsidRPr="00735D48">
        <w:rPr>
          <w:rFonts w:ascii="Times New Roman" w:hAnsi="Times New Roman" w:cs="Times New Roman"/>
          <w:color w:val="auto"/>
          <w:sz w:val="20"/>
          <w:szCs w:val="20"/>
        </w:rPr>
        <w:t>Đối tượng đang được chăm sóc, nuôi dưỡng tại các cơ sở trợ giúp xã hội: 1.</w:t>
      </w:r>
      <w:r w:rsidRPr="00735D48">
        <w:rPr>
          <w:rFonts w:ascii="Times New Roman" w:hAnsi="Times New Roman" w:cs="Times New Roman"/>
          <w:color w:val="auto"/>
          <w:sz w:val="20"/>
          <w:szCs w:val="20"/>
          <w:lang w:val="en-US"/>
        </w:rPr>
        <w:t>326suất</w:t>
      </w:r>
      <w:r w:rsidRPr="00735D48">
        <w:rPr>
          <w:rFonts w:ascii="Times New Roman" w:hAnsi="Times New Roman" w:cs="Times New Roman"/>
          <w:color w:val="auto"/>
          <w:sz w:val="20"/>
          <w:szCs w:val="20"/>
        </w:rPr>
        <w:t xml:space="preserve"> với kinh phí </w:t>
      </w:r>
      <w:r w:rsidRPr="00735D48">
        <w:rPr>
          <w:rFonts w:ascii="Times New Roman" w:hAnsi="Times New Roman" w:cs="Times New Roman"/>
          <w:color w:val="auto"/>
          <w:sz w:val="20"/>
          <w:szCs w:val="20"/>
          <w:lang w:val="en-US"/>
        </w:rPr>
        <w:t>397</w:t>
      </w:r>
      <w:r w:rsidRPr="00735D48">
        <w:rPr>
          <w:rFonts w:ascii="Times New Roman" w:hAnsi="Times New Roman" w:cs="Times New Roman"/>
          <w:color w:val="auto"/>
          <w:sz w:val="20"/>
          <w:szCs w:val="20"/>
        </w:rPr>
        <w:t>,</w:t>
      </w:r>
      <w:r w:rsidRPr="00735D48">
        <w:rPr>
          <w:rFonts w:ascii="Times New Roman" w:hAnsi="Times New Roman" w:cs="Times New Roman"/>
          <w:color w:val="auto"/>
          <w:sz w:val="20"/>
          <w:szCs w:val="20"/>
          <w:lang w:val="en-US"/>
        </w:rPr>
        <w:t>8</w:t>
      </w:r>
      <w:r w:rsidRPr="00735D48">
        <w:rPr>
          <w:rFonts w:ascii="Times New Roman" w:hAnsi="Times New Roman" w:cs="Times New Roman"/>
          <w:color w:val="auto"/>
          <w:sz w:val="20"/>
          <w:szCs w:val="20"/>
        </w:rPr>
        <w:t xml:space="preserve"> triệu đồng;</w:t>
      </w:r>
      <w:r w:rsidRPr="00735D48">
        <w:rPr>
          <w:rFonts w:ascii="Times New Roman" w:hAnsi="Times New Roman" w:cs="Times New Roman"/>
          <w:color w:val="auto"/>
          <w:sz w:val="20"/>
          <w:szCs w:val="20"/>
          <w:lang w:val="en-US"/>
        </w:rPr>
        <w:t xml:space="preserve"> (vi) </w:t>
      </w:r>
      <w:r w:rsidRPr="00735D48">
        <w:rPr>
          <w:rFonts w:ascii="Times New Roman" w:hAnsi="Times New Roman" w:cs="Times New Roman"/>
          <w:color w:val="auto"/>
          <w:spacing w:val="-6"/>
          <w:sz w:val="20"/>
          <w:szCs w:val="20"/>
        </w:rPr>
        <w:t xml:space="preserve">Thăm và tặng quà </w:t>
      </w:r>
      <w:r w:rsidRPr="00735D48">
        <w:rPr>
          <w:rFonts w:ascii="Times New Roman" w:hAnsi="Times New Roman" w:cs="Times New Roman"/>
          <w:color w:val="auto"/>
          <w:spacing w:val="-6"/>
          <w:sz w:val="20"/>
          <w:szCs w:val="20"/>
          <w:lang w:val="en-US"/>
        </w:rPr>
        <w:t>23</w:t>
      </w:r>
      <w:r w:rsidRPr="00735D48">
        <w:rPr>
          <w:rFonts w:ascii="Times New Roman" w:hAnsi="Times New Roman" w:cs="Times New Roman"/>
          <w:color w:val="auto"/>
          <w:spacing w:val="-6"/>
          <w:sz w:val="20"/>
          <w:szCs w:val="20"/>
        </w:rPr>
        <w:t xml:space="preserve"> cơ sở trợ giúp xã hội với kinh phí </w:t>
      </w:r>
      <w:r w:rsidRPr="00735D48">
        <w:rPr>
          <w:rFonts w:ascii="Times New Roman" w:hAnsi="Times New Roman" w:cs="Times New Roman"/>
          <w:color w:val="auto"/>
          <w:spacing w:val="-6"/>
          <w:sz w:val="20"/>
          <w:szCs w:val="20"/>
          <w:lang w:val="en-US"/>
        </w:rPr>
        <w:t>29,9</w:t>
      </w:r>
      <w:r w:rsidRPr="00735D48">
        <w:rPr>
          <w:rFonts w:ascii="Times New Roman" w:hAnsi="Times New Roman" w:cs="Times New Roman"/>
          <w:color w:val="auto"/>
          <w:spacing w:val="-6"/>
          <w:sz w:val="20"/>
          <w:szCs w:val="20"/>
        </w:rPr>
        <w:t xml:space="preserve"> triệu đồng.</w:t>
      </w:r>
    </w:p>
  </w:footnote>
  <w:footnote w:id="2">
    <w:p w:rsidR="004D6017" w:rsidRPr="00735D48" w:rsidRDefault="004D6017" w:rsidP="00735D48">
      <w:pPr>
        <w:jc w:val="both"/>
        <w:rPr>
          <w:rFonts w:ascii="Times New Roman" w:hAnsi="Times New Roman" w:cs="Times New Roman"/>
          <w:color w:val="auto"/>
          <w:sz w:val="20"/>
          <w:szCs w:val="20"/>
        </w:rPr>
      </w:pPr>
      <w:r w:rsidRPr="00735D48">
        <w:rPr>
          <w:rStyle w:val="FootnoteReference"/>
          <w:rFonts w:ascii="Times New Roman" w:hAnsi="Times New Roman" w:cs="Times New Roman"/>
          <w:color w:val="auto"/>
          <w:sz w:val="20"/>
          <w:szCs w:val="20"/>
        </w:rPr>
        <w:footnoteRef/>
      </w:r>
      <w:r w:rsidRPr="00735D48">
        <w:rPr>
          <w:rFonts w:ascii="Times New Roman" w:hAnsi="Times New Roman" w:cs="Times New Roman"/>
          <w:color w:val="auto"/>
          <w:sz w:val="20"/>
          <w:szCs w:val="20"/>
          <w:lang w:val="en-US"/>
        </w:rPr>
        <w:t>T</w:t>
      </w:r>
      <w:r w:rsidRPr="00735D48">
        <w:rPr>
          <w:rFonts w:ascii="Times New Roman" w:hAnsi="Times New Roman" w:cs="Times New Roman"/>
          <w:color w:val="auto"/>
          <w:sz w:val="20"/>
          <w:szCs w:val="20"/>
        </w:rPr>
        <w:t>rong đó:</w:t>
      </w:r>
      <w:r w:rsidRPr="00735D48">
        <w:rPr>
          <w:rFonts w:ascii="Times New Roman" w:hAnsi="Times New Roman" w:cs="Times New Roman"/>
          <w:color w:val="auto"/>
          <w:sz w:val="20"/>
          <w:szCs w:val="20"/>
          <w:lang w:val="en-US"/>
        </w:rPr>
        <w:t xml:space="preserve"> (i) </w:t>
      </w:r>
      <w:r w:rsidRPr="00735D48">
        <w:rPr>
          <w:rFonts w:ascii="Times New Roman" w:hAnsi="Times New Roman" w:cs="Times New Roman"/>
          <w:color w:val="auto"/>
          <w:sz w:val="20"/>
          <w:szCs w:val="20"/>
        </w:rPr>
        <w:t xml:space="preserve">Đối tượng chính sách người có công, </w:t>
      </w:r>
      <w:r w:rsidRPr="00735D48">
        <w:rPr>
          <w:rFonts w:ascii="Times New Roman" w:hAnsi="Times New Roman" w:cs="Times New Roman"/>
          <w:color w:val="auto"/>
          <w:sz w:val="20"/>
          <w:szCs w:val="20"/>
          <w:lang w:val="en-US"/>
        </w:rPr>
        <w:t xml:space="preserve">thân nhân </w:t>
      </w:r>
      <w:r w:rsidRPr="00735D48">
        <w:rPr>
          <w:rFonts w:ascii="Times New Roman" w:hAnsi="Times New Roman" w:cs="Times New Roman"/>
          <w:color w:val="auto"/>
          <w:sz w:val="20"/>
          <w:szCs w:val="20"/>
        </w:rPr>
        <w:t>người có công</w:t>
      </w:r>
      <w:r w:rsidRPr="00735D48">
        <w:rPr>
          <w:rFonts w:ascii="Times New Roman" w:hAnsi="Times New Roman" w:cs="Times New Roman"/>
          <w:color w:val="auto"/>
          <w:sz w:val="20"/>
          <w:szCs w:val="20"/>
          <w:lang w:val="en-US"/>
        </w:rPr>
        <w:t>, các đơn vị liên quan</w:t>
      </w:r>
      <w:r w:rsidRPr="00735D48">
        <w:rPr>
          <w:rFonts w:ascii="Times New Roman" w:hAnsi="Times New Roman" w:cs="Times New Roman"/>
          <w:color w:val="auto"/>
          <w:sz w:val="20"/>
          <w:szCs w:val="20"/>
        </w:rPr>
        <w:t xml:space="preserve">: 30.244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9.222 triệu đồng</w:t>
      </w:r>
      <w:r w:rsidRPr="00735D48">
        <w:rPr>
          <w:rFonts w:ascii="Times New Roman" w:hAnsi="Times New Roman" w:cs="Times New Roman"/>
          <w:color w:val="auto"/>
          <w:sz w:val="20"/>
          <w:szCs w:val="20"/>
          <w:lang w:val="en-US"/>
        </w:rPr>
        <w:t xml:space="preserve"> nhân dịp Tết Nguyên đán; 29.947suất</w:t>
      </w:r>
      <w:r w:rsidRPr="00735D48">
        <w:rPr>
          <w:rFonts w:ascii="Times New Roman" w:hAnsi="Times New Roman" w:cs="Times New Roman"/>
          <w:color w:val="auto"/>
          <w:sz w:val="20"/>
          <w:szCs w:val="20"/>
        </w:rPr>
        <w:t xml:space="preserve"> với kinh phí 9.</w:t>
      </w:r>
      <w:r w:rsidRPr="00735D48">
        <w:rPr>
          <w:rFonts w:ascii="Times New Roman" w:hAnsi="Times New Roman" w:cs="Times New Roman"/>
          <w:color w:val="auto"/>
          <w:sz w:val="20"/>
          <w:szCs w:val="20"/>
          <w:lang w:val="en-US"/>
        </w:rPr>
        <w:t xml:space="preserve">155,3 </w:t>
      </w:r>
      <w:r w:rsidRPr="00735D48">
        <w:rPr>
          <w:rFonts w:ascii="Times New Roman" w:hAnsi="Times New Roman" w:cs="Times New Roman"/>
          <w:color w:val="auto"/>
          <w:sz w:val="20"/>
          <w:szCs w:val="20"/>
        </w:rPr>
        <w:t>triệu đồng</w:t>
      </w:r>
      <w:r w:rsidRPr="00735D48">
        <w:rPr>
          <w:rFonts w:ascii="Times New Roman" w:hAnsi="Times New Roman" w:cs="Times New Roman"/>
          <w:color w:val="auto"/>
          <w:sz w:val="20"/>
          <w:szCs w:val="20"/>
          <w:lang w:val="en-US"/>
        </w:rPr>
        <w:t xml:space="preserve"> nhân dịp kỷ niệm Ngày Thương binh – Liệt sĩ 27/7</w:t>
      </w:r>
      <w:r w:rsidRPr="00735D48">
        <w:rPr>
          <w:rFonts w:ascii="Times New Roman" w:hAnsi="Times New Roman" w:cs="Times New Roman"/>
          <w:color w:val="auto"/>
          <w:sz w:val="20"/>
          <w:szCs w:val="20"/>
        </w:rPr>
        <w:t>;</w:t>
      </w:r>
      <w:r w:rsidRPr="00735D48">
        <w:rPr>
          <w:rFonts w:ascii="Times New Roman" w:hAnsi="Times New Roman" w:cs="Times New Roman"/>
          <w:color w:val="auto"/>
          <w:sz w:val="20"/>
          <w:szCs w:val="20"/>
          <w:lang w:val="en-US"/>
        </w:rPr>
        <w:t xml:space="preserve"> (ii) </w:t>
      </w:r>
      <w:r w:rsidRPr="00735D48">
        <w:rPr>
          <w:rFonts w:ascii="Times New Roman" w:hAnsi="Times New Roman" w:cs="Times New Roman"/>
          <w:color w:val="auto"/>
          <w:sz w:val="20"/>
          <w:szCs w:val="20"/>
        </w:rPr>
        <w:t xml:space="preserve">Hộ nghèo: 7.532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3.766 triệu đồng;</w:t>
      </w:r>
      <w:r w:rsidRPr="00735D48">
        <w:rPr>
          <w:rFonts w:ascii="Times New Roman" w:hAnsi="Times New Roman" w:cs="Times New Roman"/>
          <w:color w:val="auto"/>
          <w:sz w:val="20"/>
          <w:szCs w:val="20"/>
          <w:lang w:val="en-US"/>
        </w:rPr>
        <w:t xml:space="preserve"> (iii) </w:t>
      </w:r>
      <w:r w:rsidRPr="00735D48">
        <w:rPr>
          <w:rFonts w:ascii="Times New Roman" w:hAnsi="Times New Roman" w:cs="Times New Roman"/>
          <w:color w:val="auto"/>
          <w:sz w:val="20"/>
          <w:szCs w:val="20"/>
        </w:rPr>
        <w:t xml:space="preserve">Hộ cận nghèo: 9.000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2.700 triệu đồng;</w:t>
      </w:r>
      <w:r w:rsidRPr="00735D48">
        <w:rPr>
          <w:rFonts w:ascii="Times New Roman" w:hAnsi="Times New Roman" w:cs="Times New Roman"/>
          <w:color w:val="auto"/>
          <w:sz w:val="20"/>
          <w:szCs w:val="20"/>
          <w:lang w:val="en-US"/>
        </w:rPr>
        <w:t xml:space="preserve"> (iv) </w:t>
      </w:r>
      <w:r w:rsidRPr="00735D48">
        <w:rPr>
          <w:rFonts w:ascii="Times New Roman" w:hAnsi="Times New Roman" w:cs="Times New Roman"/>
          <w:color w:val="auto"/>
          <w:sz w:val="20"/>
          <w:szCs w:val="20"/>
        </w:rPr>
        <w:t xml:space="preserve">Đối tượng đang hưởng chính sách trợ giúp xã hội </w:t>
      </w:r>
      <w:r w:rsidR="00CA5C2A">
        <w:rPr>
          <w:rFonts w:ascii="Times New Roman" w:hAnsi="Times New Roman" w:cs="Times New Roman"/>
          <w:color w:val="auto"/>
          <w:sz w:val="20"/>
          <w:szCs w:val="20"/>
        </w:rPr>
        <w:t>hằng tháng</w:t>
      </w:r>
      <w:r w:rsidR="009F522F">
        <w:rPr>
          <w:rFonts w:ascii="Times New Roman" w:hAnsi="Times New Roman" w:cs="Times New Roman"/>
          <w:color w:val="auto"/>
          <w:sz w:val="20"/>
          <w:szCs w:val="20"/>
          <w:lang w:val="en-US"/>
        </w:rPr>
        <w:t xml:space="preserve"> </w:t>
      </w:r>
      <w:r w:rsidRPr="00735D48">
        <w:rPr>
          <w:rFonts w:ascii="Times New Roman" w:hAnsi="Times New Roman" w:cs="Times New Roman"/>
          <w:color w:val="auto"/>
          <w:sz w:val="20"/>
          <w:szCs w:val="20"/>
        </w:rPr>
        <w:t xml:space="preserve">tại cộng đồng: 60.502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18.150,6 triệu đồng;</w:t>
      </w:r>
      <w:r w:rsidRPr="00735D48">
        <w:rPr>
          <w:rFonts w:ascii="Times New Roman" w:hAnsi="Times New Roman" w:cs="Times New Roman"/>
          <w:color w:val="auto"/>
          <w:sz w:val="20"/>
          <w:szCs w:val="20"/>
          <w:lang w:val="en-US"/>
        </w:rPr>
        <w:t xml:space="preserve"> (v) </w:t>
      </w:r>
      <w:r w:rsidRPr="00735D48">
        <w:rPr>
          <w:rFonts w:ascii="Times New Roman" w:hAnsi="Times New Roman" w:cs="Times New Roman"/>
          <w:color w:val="auto"/>
          <w:sz w:val="20"/>
          <w:szCs w:val="20"/>
        </w:rPr>
        <w:t xml:space="preserve">Đối tượng đang được chăm sóc, nuôi dưỡng tại các cơ sở trợ giúp xã hội: 1.551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465,3 triệu đồng;</w:t>
      </w:r>
      <w:r w:rsidRPr="00735D48">
        <w:rPr>
          <w:rFonts w:ascii="Times New Roman" w:hAnsi="Times New Roman" w:cs="Times New Roman"/>
          <w:color w:val="auto"/>
          <w:sz w:val="20"/>
          <w:szCs w:val="20"/>
          <w:lang w:val="en-US"/>
        </w:rPr>
        <w:t xml:space="preserve"> (vi) </w:t>
      </w:r>
      <w:r w:rsidRPr="00735D48">
        <w:rPr>
          <w:rFonts w:ascii="Times New Roman" w:hAnsi="Times New Roman" w:cs="Times New Roman"/>
          <w:color w:val="auto"/>
          <w:spacing w:val="-6"/>
          <w:sz w:val="20"/>
          <w:szCs w:val="20"/>
        </w:rPr>
        <w:t xml:space="preserve">Thăm và tặng quà cho </w:t>
      </w:r>
      <w:r w:rsidRPr="00735D48">
        <w:rPr>
          <w:rFonts w:ascii="Times New Roman" w:hAnsi="Times New Roman" w:cs="Times New Roman"/>
          <w:color w:val="auto"/>
          <w:spacing w:val="-6"/>
          <w:sz w:val="20"/>
          <w:szCs w:val="20"/>
          <w:lang w:val="en-US"/>
        </w:rPr>
        <w:t>23</w:t>
      </w:r>
      <w:r w:rsidRPr="00735D48">
        <w:rPr>
          <w:rFonts w:ascii="Times New Roman" w:hAnsi="Times New Roman" w:cs="Times New Roman"/>
          <w:color w:val="auto"/>
          <w:spacing w:val="-6"/>
          <w:sz w:val="20"/>
          <w:szCs w:val="20"/>
        </w:rPr>
        <w:t xml:space="preserve"> cơ sở trợ giúp xã hội với kinh phí </w:t>
      </w:r>
      <w:r w:rsidRPr="00735D48">
        <w:rPr>
          <w:rFonts w:ascii="Times New Roman" w:hAnsi="Times New Roman" w:cs="Times New Roman"/>
          <w:color w:val="auto"/>
          <w:spacing w:val="-6"/>
          <w:sz w:val="20"/>
          <w:szCs w:val="20"/>
          <w:lang w:val="en-US"/>
        </w:rPr>
        <w:t>29,9</w:t>
      </w:r>
      <w:r w:rsidRPr="00735D48">
        <w:rPr>
          <w:rFonts w:ascii="Times New Roman" w:hAnsi="Times New Roman" w:cs="Times New Roman"/>
          <w:color w:val="auto"/>
          <w:spacing w:val="-6"/>
          <w:sz w:val="20"/>
          <w:szCs w:val="20"/>
        </w:rPr>
        <w:t xml:space="preserve"> triệu đồng.</w:t>
      </w:r>
    </w:p>
  </w:footnote>
  <w:footnote w:id="3">
    <w:p w:rsidR="004D6017" w:rsidRPr="00735D48" w:rsidRDefault="004D6017" w:rsidP="00735D48">
      <w:pPr>
        <w:jc w:val="both"/>
        <w:rPr>
          <w:rFonts w:ascii="Times New Roman" w:hAnsi="Times New Roman" w:cs="Times New Roman"/>
          <w:color w:val="auto"/>
          <w:sz w:val="20"/>
          <w:szCs w:val="20"/>
        </w:rPr>
      </w:pPr>
      <w:r w:rsidRPr="00735D48">
        <w:rPr>
          <w:rStyle w:val="FootnoteReference"/>
          <w:rFonts w:ascii="Times New Roman" w:hAnsi="Times New Roman" w:cs="Times New Roman"/>
          <w:color w:val="auto"/>
          <w:sz w:val="20"/>
          <w:szCs w:val="20"/>
        </w:rPr>
        <w:footnoteRef/>
      </w:r>
      <w:r w:rsidRPr="00735D48">
        <w:rPr>
          <w:rFonts w:ascii="Times New Roman" w:hAnsi="Times New Roman" w:cs="Times New Roman"/>
          <w:color w:val="auto"/>
          <w:sz w:val="20"/>
          <w:szCs w:val="20"/>
          <w:lang w:val="en-US"/>
        </w:rPr>
        <w:t>T</w:t>
      </w:r>
      <w:r w:rsidRPr="00735D48">
        <w:rPr>
          <w:rFonts w:ascii="Times New Roman" w:hAnsi="Times New Roman" w:cs="Times New Roman"/>
          <w:color w:val="auto"/>
          <w:sz w:val="20"/>
          <w:szCs w:val="20"/>
        </w:rPr>
        <w:t>rong đó:</w:t>
      </w:r>
      <w:r w:rsidRPr="00735D48">
        <w:rPr>
          <w:rFonts w:ascii="Times New Roman" w:hAnsi="Times New Roman" w:cs="Times New Roman"/>
          <w:color w:val="auto"/>
          <w:sz w:val="20"/>
          <w:szCs w:val="20"/>
          <w:lang w:val="en-US"/>
        </w:rPr>
        <w:t xml:space="preserve"> (i) </w:t>
      </w:r>
      <w:r w:rsidRPr="00735D48">
        <w:rPr>
          <w:rFonts w:ascii="Times New Roman" w:hAnsi="Times New Roman" w:cs="Times New Roman"/>
          <w:color w:val="auto"/>
          <w:sz w:val="20"/>
          <w:szCs w:val="20"/>
        </w:rPr>
        <w:t xml:space="preserve">Đối tượng chính sách người có công, </w:t>
      </w:r>
      <w:r w:rsidRPr="00735D48">
        <w:rPr>
          <w:rFonts w:ascii="Times New Roman" w:hAnsi="Times New Roman" w:cs="Times New Roman"/>
          <w:color w:val="auto"/>
          <w:sz w:val="20"/>
          <w:szCs w:val="20"/>
          <w:lang w:val="en-US"/>
        </w:rPr>
        <w:t xml:space="preserve">thân nhân </w:t>
      </w:r>
      <w:r w:rsidRPr="00735D48">
        <w:rPr>
          <w:rFonts w:ascii="Times New Roman" w:hAnsi="Times New Roman" w:cs="Times New Roman"/>
          <w:color w:val="auto"/>
          <w:sz w:val="20"/>
          <w:szCs w:val="20"/>
        </w:rPr>
        <w:t>người có công</w:t>
      </w:r>
      <w:r w:rsidRPr="00735D48">
        <w:rPr>
          <w:rFonts w:ascii="Times New Roman" w:hAnsi="Times New Roman" w:cs="Times New Roman"/>
          <w:color w:val="auto"/>
          <w:sz w:val="20"/>
          <w:szCs w:val="20"/>
          <w:lang w:val="en-US"/>
        </w:rPr>
        <w:t>, các đơn vị liên quan</w:t>
      </w:r>
      <w:r w:rsidRPr="00735D48">
        <w:rPr>
          <w:rFonts w:ascii="Times New Roman" w:hAnsi="Times New Roman" w:cs="Times New Roman"/>
          <w:color w:val="auto"/>
          <w:sz w:val="20"/>
          <w:szCs w:val="20"/>
        </w:rPr>
        <w:t xml:space="preserve">: 29.824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9.110,8 triệu đồng</w:t>
      </w:r>
      <w:r w:rsidRPr="00735D48">
        <w:rPr>
          <w:rFonts w:ascii="Times New Roman" w:hAnsi="Times New Roman" w:cs="Times New Roman"/>
          <w:color w:val="auto"/>
          <w:sz w:val="20"/>
          <w:szCs w:val="20"/>
          <w:lang w:val="en-US"/>
        </w:rPr>
        <w:t xml:space="preserve"> nhân dịp Tết Nguyên đán; 29.339suất</w:t>
      </w:r>
      <w:r w:rsidRPr="00735D48">
        <w:rPr>
          <w:rFonts w:ascii="Times New Roman" w:hAnsi="Times New Roman" w:cs="Times New Roman"/>
          <w:color w:val="auto"/>
          <w:sz w:val="20"/>
          <w:szCs w:val="20"/>
        </w:rPr>
        <w:t xml:space="preserve"> với kinh phí </w:t>
      </w:r>
      <w:r w:rsidRPr="00735D48">
        <w:rPr>
          <w:rFonts w:ascii="Times New Roman" w:hAnsi="Times New Roman" w:cs="Times New Roman"/>
          <w:color w:val="auto"/>
          <w:sz w:val="20"/>
          <w:szCs w:val="20"/>
          <w:lang w:val="en-US"/>
        </w:rPr>
        <w:t xml:space="preserve">8.968,1 </w:t>
      </w:r>
      <w:r w:rsidRPr="00735D48">
        <w:rPr>
          <w:rFonts w:ascii="Times New Roman" w:hAnsi="Times New Roman" w:cs="Times New Roman"/>
          <w:color w:val="auto"/>
          <w:sz w:val="20"/>
          <w:szCs w:val="20"/>
        </w:rPr>
        <w:t>triệu đồng</w:t>
      </w:r>
      <w:r w:rsidRPr="00735D48">
        <w:rPr>
          <w:rFonts w:ascii="Times New Roman" w:hAnsi="Times New Roman" w:cs="Times New Roman"/>
          <w:color w:val="auto"/>
          <w:sz w:val="20"/>
          <w:szCs w:val="20"/>
          <w:lang w:val="en-US"/>
        </w:rPr>
        <w:t xml:space="preserve"> nhân dịp kỷ niệm Ngày Thương binh – Liệt sĩ 27/7</w:t>
      </w:r>
      <w:r w:rsidRPr="00735D48">
        <w:rPr>
          <w:rFonts w:ascii="Times New Roman" w:hAnsi="Times New Roman" w:cs="Times New Roman"/>
          <w:color w:val="auto"/>
          <w:sz w:val="20"/>
          <w:szCs w:val="20"/>
        </w:rPr>
        <w:t>;</w:t>
      </w:r>
      <w:r w:rsidRPr="00735D48">
        <w:rPr>
          <w:rFonts w:ascii="Times New Roman" w:hAnsi="Times New Roman" w:cs="Times New Roman"/>
          <w:color w:val="auto"/>
          <w:sz w:val="20"/>
          <w:szCs w:val="20"/>
          <w:lang w:val="en-US"/>
        </w:rPr>
        <w:t xml:space="preserve"> (ii) </w:t>
      </w:r>
      <w:r w:rsidRPr="00735D48">
        <w:rPr>
          <w:rFonts w:ascii="Times New Roman" w:hAnsi="Times New Roman" w:cs="Times New Roman"/>
          <w:color w:val="auto"/>
          <w:sz w:val="20"/>
          <w:szCs w:val="20"/>
        </w:rPr>
        <w:t xml:space="preserve">Hộ nghèo: 4.684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2.342 triệu đồng;</w:t>
      </w:r>
      <w:r w:rsidRPr="00735D48">
        <w:rPr>
          <w:rFonts w:ascii="Times New Roman" w:hAnsi="Times New Roman" w:cs="Times New Roman"/>
          <w:color w:val="auto"/>
          <w:sz w:val="20"/>
          <w:szCs w:val="20"/>
          <w:lang w:val="en-US"/>
        </w:rPr>
        <w:t xml:space="preserve"> (iii) </w:t>
      </w:r>
      <w:r w:rsidRPr="00735D48">
        <w:rPr>
          <w:rFonts w:ascii="Times New Roman" w:hAnsi="Times New Roman" w:cs="Times New Roman"/>
          <w:color w:val="auto"/>
          <w:sz w:val="20"/>
          <w:szCs w:val="20"/>
        </w:rPr>
        <w:t xml:space="preserve">Hộ cận nghèo: 6.844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2.053,2 triệu đồng;</w:t>
      </w:r>
      <w:r w:rsidRPr="00735D48">
        <w:rPr>
          <w:rFonts w:ascii="Times New Roman" w:hAnsi="Times New Roman" w:cs="Times New Roman"/>
          <w:color w:val="auto"/>
          <w:sz w:val="20"/>
          <w:szCs w:val="20"/>
          <w:lang w:val="en-US"/>
        </w:rPr>
        <w:t xml:space="preserve"> (iv) </w:t>
      </w:r>
      <w:r w:rsidRPr="00735D48">
        <w:rPr>
          <w:rFonts w:ascii="Times New Roman" w:hAnsi="Times New Roman" w:cs="Times New Roman"/>
          <w:color w:val="auto"/>
          <w:sz w:val="20"/>
          <w:szCs w:val="20"/>
        </w:rPr>
        <w:t xml:space="preserve">Đối tượng đang hưởng chính sách trợ giúp xã hội </w:t>
      </w:r>
      <w:r w:rsidR="00CA5C2A">
        <w:rPr>
          <w:rFonts w:ascii="Times New Roman" w:hAnsi="Times New Roman" w:cs="Times New Roman"/>
          <w:color w:val="auto"/>
          <w:sz w:val="20"/>
          <w:szCs w:val="20"/>
        </w:rPr>
        <w:t>hằng tháng</w:t>
      </w:r>
      <w:r w:rsidR="009F522F">
        <w:rPr>
          <w:rFonts w:ascii="Times New Roman" w:hAnsi="Times New Roman" w:cs="Times New Roman"/>
          <w:color w:val="auto"/>
          <w:sz w:val="20"/>
          <w:szCs w:val="20"/>
          <w:lang w:val="en-US"/>
        </w:rPr>
        <w:t xml:space="preserve"> </w:t>
      </w:r>
      <w:r w:rsidRPr="00735D48">
        <w:rPr>
          <w:rFonts w:ascii="Times New Roman" w:hAnsi="Times New Roman" w:cs="Times New Roman"/>
          <w:color w:val="auto"/>
          <w:sz w:val="20"/>
          <w:szCs w:val="20"/>
        </w:rPr>
        <w:t xml:space="preserve">tại cộng đồng: 61.172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18.351,6 triệu đồng;</w:t>
      </w:r>
      <w:r w:rsidRPr="00735D48">
        <w:rPr>
          <w:rFonts w:ascii="Times New Roman" w:hAnsi="Times New Roman" w:cs="Times New Roman"/>
          <w:color w:val="auto"/>
          <w:sz w:val="20"/>
          <w:szCs w:val="20"/>
          <w:lang w:val="en-US"/>
        </w:rPr>
        <w:t xml:space="preserve"> (v) </w:t>
      </w:r>
      <w:r w:rsidRPr="00735D48">
        <w:rPr>
          <w:rFonts w:ascii="Times New Roman" w:hAnsi="Times New Roman" w:cs="Times New Roman"/>
          <w:color w:val="auto"/>
          <w:sz w:val="20"/>
          <w:szCs w:val="20"/>
        </w:rPr>
        <w:t xml:space="preserve">Đối tượng đang được chăm sóc, nuôi dưỡng tại các cơ sở trợ giúp xã hội: 1.514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454,2 triệu đồng;</w:t>
      </w:r>
      <w:r w:rsidRPr="00735D48">
        <w:rPr>
          <w:rFonts w:ascii="Times New Roman" w:hAnsi="Times New Roman" w:cs="Times New Roman"/>
          <w:color w:val="auto"/>
          <w:sz w:val="20"/>
          <w:szCs w:val="20"/>
          <w:lang w:val="en-US"/>
        </w:rPr>
        <w:t xml:space="preserve"> (vi) </w:t>
      </w:r>
      <w:r w:rsidRPr="00735D48">
        <w:rPr>
          <w:rFonts w:ascii="Times New Roman" w:hAnsi="Times New Roman" w:cs="Times New Roman"/>
          <w:color w:val="auto"/>
          <w:spacing w:val="-6"/>
          <w:sz w:val="20"/>
          <w:szCs w:val="20"/>
        </w:rPr>
        <w:t xml:space="preserve">Thăm và tặng quà </w:t>
      </w:r>
      <w:r w:rsidRPr="00735D48">
        <w:rPr>
          <w:rFonts w:ascii="Times New Roman" w:hAnsi="Times New Roman" w:cs="Times New Roman"/>
          <w:color w:val="auto"/>
          <w:spacing w:val="-6"/>
          <w:sz w:val="20"/>
          <w:szCs w:val="20"/>
          <w:lang w:val="en-US"/>
        </w:rPr>
        <w:t>23</w:t>
      </w:r>
      <w:r w:rsidRPr="00735D48">
        <w:rPr>
          <w:rFonts w:ascii="Times New Roman" w:hAnsi="Times New Roman" w:cs="Times New Roman"/>
          <w:color w:val="auto"/>
          <w:spacing w:val="-6"/>
          <w:sz w:val="20"/>
          <w:szCs w:val="20"/>
        </w:rPr>
        <w:t xml:space="preserve"> các cơ sở trợ giúp xã hội với kinh phí 29,9 triệu đồng.</w:t>
      </w:r>
    </w:p>
  </w:footnote>
  <w:footnote w:id="4">
    <w:p w:rsidR="004D6017" w:rsidRPr="00735D48" w:rsidRDefault="004D6017" w:rsidP="00735D48">
      <w:pPr>
        <w:jc w:val="both"/>
        <w:rPr>
          <w:rFonts w:ascii="Times New Roman" w:hAnsi="Times New Roman" w:cs="Times New Roman"/>
          <w:color w:val="auto"/>
          <w:sz w:val="20"/>
          <w:szCs w:val="20"/>
        </w:rPr>
      </w:pPr>
      <w:r w:rsidRPr="00735D48">
        <w:rPr>
          <w:rStyle w:val="FootnoteReference"/>
          <w:rFonts w:ascii="Times New Roman" w:hAnsi="Times New Roman" w:cs="Times New Roman"/>
          <w:color w:val="auto"/>
          <w:sz w:val="20"/>
          <w:szCs w:val="20"/>
        </w:rPr>
        <w:footnoteRef/>
      </w:r>
      <w:r w:rsidRPr="00735D48">
        <w:rPr>
          <w:rFonts w:ascii="Times New Roman" w:hAnsi="Times New Roman" w:cs="Times New Roman"/>
          <w:color w:val="auto"/>
          <w:sz w:val="20"/>
          <w:szCs w:val="20"/>
          <w:lang w:val="en-US"/>
        </w:rPr>
        <w:t>T</w:t>
      </w:r>
      <w:r w:rsidRPr="00735D48">
        <w:rPr>
          <w:rFonts w:ascii="Times New Roman" w:hAnsi="Times New Roman" w:cs="Times New Roman"/>
          <w:color w:val="auto"/>
          <w:sz w:val="20"/>
          <w:szCs w:val="20"/>
        </w:rPr>
        <w:t>rong đó:</w:t>
      </w:r>
      <w:r w:rsidRPr="00735D48">
        <w:rPr>
          <w:rFonts w:ascii="Times New Roman" w:hAnsi="Times New Roman" w:cs="Times New Roman"/>
          <w:color w:val="auto"/>
          <w:sz w:val="20"/>
          <w:szCs w:val="20"/>
          <w:lang w:val="en-US"/>
        </w:rPr>
        <w:t xml:space="preserve"> (i) </w:t>
      </w:r>
      <w:r w:rsidRPr="00735D48">
        <w:rPr>
          <w:rFonts w:ascii="Times New Roman" w:hAnsi="Times New Roman" w:cs="Times New Roman"/>
          <w:color w:val="auto"/>
          <w:sz w:val="20"/>
          <w:szCs w:val="20"/>
        </w:rPr>
        <w:t xml:space="preserve">Đối tượng chính sách người có công, </w:t>
      </w:r>
      <w:r w:rsidRPr="00735D48">
        <w:rPr>
          <w:rFonts w:ascii="Times New Roman" w:hAnsi="Times New Roman" w:cs="Times New Roman"/>
          <w:color w:val="auto"/>
          <w:sz w:val="20"/>
          <w:szCs w:val="20"/>
          <w:lang w:val="en-US"/>
        </w:rPr>
        <w:t xml:space="preserve">thân nhân </w:t>
      </w:r>
      <w:r w:rsidRPr="00735D48">
        <w:rPr>
          <w:rFonts w:ascii="Times New Roman" w:hAnsi="Times New Roman" w:cs="Times New Roman"/>
          <w:color w:val="auto"/>
          <w:sz w:val="20"/>
          <w:szCs w:val="20"/>
        </w:rPr>
        <w:t>người có công</w:t>
      </w:r>
      <w:r w:rsidRPr="00735D48">
        <w:rPr>
          <w:rFonts w:ascii="Times New Roman" w:hAnsi="Times New Roman" w:cs="Times New Roman"/>
          <w:color w:val="auto"/>
          <w:sz w:val="20"/>
          <w:szCs w:val="20"/>
          <w:lang w:val="en-US"/>
        </w:rPr>
        <w:t>, các đơn vị liên quan</w:t>
      </w:r>
      <w:r w:rsidRPr="00735D48">
        <w:rPr>
          <w:rFonts w:ascii="Times New Roman" w:hAnsi="Times New Roman" w:cs="Times New Roman"/>
          <w:color w:val="auto"/>
          <w:sz w:val="20"/>
          <w:szCs w:val="20"/>
        </w:rPr>
        <w:t xml:space="preserve">: </w:t>
      </w:r>
      <w:r w:rsidRPr="00735D48">
        <w:rPr>
          <w:rFonts w:ascii="Times New Roman" w:hAnsi="Times New Roman" w:cs="Times New Roman"/>
          <w:color w:val="auto"/>
          <w:sz w:val="20"/>
          <w:szCs w:val="20"/>
          <w:lang w:val="en-US"/>
        </w:rPr>
        <w:t>28.790suất</w:t>
      </w:r>
      <w:r w:rsidRPr="00735D48">
        <w:rPr>
          <w:rFonts w:ascii="Times New Roman" w:hAnsi="Times New Roman" w:cs="Times New Roman"/>
          <w:color w:val="auto"/>
          <w:sz w:val="20"/>
          <w:szCs w:val="20"/>
        </w:rPr>
        <w:t xml:space="preserve"> với kinh phí </w:t>
      </w:r>
      <w:r w:rsidRPr="00735D48">
        <w:rPr>
          <w:rFonts w:ascii="Times New Roman" w:hAnsi="Times New Roman" w:cs="Times New Roman"/>
          <w:color w:val="auto"/>
          <w:sz w:val="20"/>
          <w:szCs w:val="20"/>
          <w:lang w:val="en-US"/>
        </w:rPr>
        <w:t>8</w:t>
      </w:r>
      <w:r w:rsidRPr="00735D48">
        <w:rPr>
          <w:rFonts w:ascii="Times New Roman" w:hAnsi="Times New Roman" w:cs="Times New Roman"/>
          <w:color w:val="auto"/>
          <w:sz w:val="20"/>
          <w:szCs w:val="20"/>
        </w:rPr>
        <w:t>.</w:t>
      </w:r>
      <w:r w:rsidRPr="00735D48">
        <w:rPr>
          <w:rFonts w:ascii="Times New Roman" w:hAnsi="Times New Roman" w:cs="Times New Roman"/>
          <w:color w:val="auto"/>
          <w:sz w:val="20"/>
          <w:szCs w:val="20"/>
          <w:lang w:val="en-US"/>
        </w:rPr>
        <w:t>797</w:t>
      </w:r>
      <w:r w:rsidRPr="00735D48">
        <w:rPr>
          <w:rFonts w:ascii="Times New Roman" w:hAnsi="Times New Roman" w:cs="Times New Roman"/>
          <w:color w:val="auto"/>
          <w:sz w:val="20"/>
          <w:szCs w:val="20"/>
        </w:rPr>
        <w:t xml:space="preserve"> triệu đồng</w:t>
      </w:r>
      <w:r w:rsidRPr="00735D48">
        <w:rPr>
          <w:rFonts w:ascii="Times New Roman" w:hAnsi="Times New Roman" w:cs="Times New Roman"/>
          <w:color w:val="auto"/>
          <w:sz w:val="20"/>
          <w:szCs w:val="20"/>
          <w:lang w:val="en-US"/>
        </w:rPr>
        <w:t xml:space="preserve"> (nhân dịp Tết Nguyên đán và Ngày Thương binh – Liệt sĩ 27/7)</w:t>
      </w:r>
      <w:r w:rsidRPr="00735D48">
        <w:rPr>
          <w:rFonts w:ascii="Times New Roman" w:hAnsi="Times New Roman" w:cs="Times New Roman"/>
          <w:color w:val="auto"/>
          <w:sz w:val="20"/>
          <w:szCs w:val="20"/>
        </w:rPr>
        <w:t>;</w:t>
      </w:r>
      <w:r w:rsidRPr="00735D48">
        <w:rPr>
          <w:rFonts w:ascii="Times New Roman" w:hAnsi="Times New Roman" w:cs="Times New Roman"/>
          <w:color w:val="auto"/>
          <w:sz w:val="20"/>
          <w:szCs w:val="20"/>
          <w:lang w:val="en-US"/>
        </w:rPr>
        <w:t xml:space="preserve"> (ii) </w:t>
      </w:r>
      <w:r w:rsidRPr="00735D48">
        <w:rPr>
          <w:rFonts w:ascii="Times New Roman" w:hAnsi="Times New Roman" w:cs="Times New Roman"/>
          <w:color w:val="auto"/>
          <w:sz w:val="20"/>
          <w:szCs w:val="20"/>
        </w:rPr>
        <w:t xml:space="preserve">Hộ nghèo: 3.713 </w:t>
      </w:r>
      <w:r w:rsidRPr="00735D48">
        <w:rPr>
          <w:rFonts w:ascii="Times New Roman" w:hAnsi="Times New Roman" w:cs="Times New Roman"/>
          <w:color w:val="auto"/>
          <w:sz w:val="20"/>
          <w:szCs w:val="20"/>
          <w:lang w:val="en-US"/>
        </w:rPr>
        <w:t>suất</w:t>
      </w:r>
      <w:r w:rsidRPr="00735D48">
        <w:rPr>
          <w:rFonts w:ascii="Times New Roman" w:hAnsi="Times New Roman" w:cs="Times New Roman"/>
          <w:color w:val="auto"/>
          <w:sz w:val="20"/>
          <w:szCs w:val="20"/>
        </w:rPr>
        <w:t xml:space="preserve"> với kinh phí </w:t>
      </w:r>
      <w:r w:rsidRPr="00735D48">
        <w:rPr>
          <w:rFonts w:ascii="Times New Roman" w:hAnsi="Times New Roman" w:cs="Times New Roman"/>
          <w:color w:val="auto"/>
          <w:sz w:val="20"/>
          <w:szCs w:val="20"/>
          <w:lang w:val="en-US"/>
        </w:rPr>
        <w:t>1.856,5</w:t>
      </w:r>
      <w:r w:rsidRPr="00735D48">
        <w:rPr>
          <w:rFonts w:ascii="Times New Roman" w:hAnsi="Times New Roman" w:cs="Times New Roman"/>
          <w:color w:val="auto"/>
          <w:sz w:val="20"/>
          <w:szCs w:val="20"/>
        </w:rPr>
        <w:t xml:space="preserve"> triệu đồng;</w:t>
      </w:r>
      <w:r w:rsidRPr="00735D48">
        <w:rPr>
          <w:rFonts w:ascii="Times New Roman" w:hAnsi="Times New Roman" w:cs="Times New Roman"/>
          <w:color w:val="auto"/>
          <w:sz w:val="20"/>
          <w:szCs w:val="20"/>
          <w:lang w:val="en-US"/>
        </w:rPr>
        <w:t xml:space="preserve"> (iii) </w:t>
      </w:r>
      <w:r w:rsidRPr="00735D48">
        <w:rPr>
          <w:rFonts w:ascii="Times New Roman" w:hAnsi="Times New Roman" w:cs="Times New Roman"/>
          <w:color w:val="auto"/>
          <w:sz w:val="20"/>
          <w:szCs w:val="20"/>
        </w:rPr>
        <w:t xml:space="preserve">Hộ cận nghèo: </w:t>
      </w:r>
      <w:r w:rsidRPr="00735D48">
        <w:rPr>
          <w:rFonts w:ascii="Times New Roman" w:hAnsi="Times New Roman" w:cs="Times New Roman"/>
          <w:color w:val="auto"/>
          <w:sz w:val="20"/>
          <w:szCs w:val="20"/>
          <w:lang w:val="en-US"/>
        </w:rPr>
        <w:t>6.057suất</w:t>
      </w:r>
      <w:r w:rsidRPr="00735D48">
        <w:rPr>
          <w:rFonts w:ascii="Times New Roman" w:hAnsi="Times New Roman" w:cs="Times New Roman"/>
          <w:color w:val="auto"/>
          <w:sz w:val="20"/>
          <w:szCs w:val="20"/>
        </w:rPr>
        <w:t xml:space="preserve"> với kinh phí </w:t>
      </w:r>
      <w:r w:rsidRPr="00735D48">
        <w:rPr>
          <w:rFonts w:ascii="Times New Roman" w:hAnsi="Times New Roman" w:cs="Times New Roman"/>
          <w:color w:val="auto"/>
          <w:sz w:val="20"/>
          <w:szCs w:val="20"/>
          <w:lang w:val="en-US"/>
        </w:rPr>
        <w:t>1.817,1</w:t>
      </w:r>
      <w:r w:rsidRPr="00735D48">
        <w:rPr>
          <w:rFonts w:ascii="Times New Roman" w:hAnsi="Times New Roman" w:cs="Times New Roman"/>
          <w:color w:val="auto"/>
          <w:sz w:val="20"/>
          <w:szCs w:val="20"/>
        </w:rPr>
        <w:t xml:space="preserve"> triệu đồng;</w:t>
      </w:r>
      <w:r w:rsidRPr="00735D48">
        <w:rPr>
          <w:rFonts w:ascii="Times New Roman" w:hAnsi="Times New Roman" w:cs="Times New Roman"/>
          <w:color w:val="auto"/>
          <w:sz w:val="20"/>
          <w:szCs w:val="20"/>
          <w:lang w:val="en-US"/>
        </w:rPr>
        <w:t xml:space="preserve"> (</w:t>
      </w:r>
      <w:r w:rsidR="002F71B4" w:rsidRPr="00735D48">
        <w:rPr>
          <w:rFonts w:ascii="Times New Roman" w:hAnsi="Times New Roman" w:cs="Times New Roman"/>
          <w:color w:val="auto"/>
          <w:sz w:val="20"/>
          <w:szCs w:val="20"/>
          <w:lang w:val="en-US"/>
        </w:rPr>
        <w:t xml:space="preserve">iv) </w:t>
      </w:r>
      <w:r w:rsidRPr="00735D48">
        <w:rPr>
          <w:rFonts w:ascii="Times New Roman" w:hAnsi="Times New Roman" w:cs="Times New Roman"/>
          <w:color w:val="auto"/>
          <w:sz w:val="20"/>
          <w:szCs w:val="20"/>
        </w:rPr>
        <w:t xml:space="preserve">Đối tượng đang hưởng chính sách trợ giúp xã hội </w:t>
      </w:r>
      <w:r w:rsidR="00CA5C2A">
        <w:rPr>
          <w:rFonts w:ascii="Times New Roman" w:hAnsi="Times New Roman" w:cs="Times New Roman"/>
          <w:color w:val="auto"/>
          <w:sz w:val="20"/>
          <w:szCs w:val="20"/>
        </w:rPr>
        <w:t>hằng tháng</w:t>
      </w:r>
      <w:r w:rsidR="009F522F">
        <w:rPr>
          <w:rFonts w:ascii="Times New Roman" w:hAnsi="Times New Roman" w:cs="Times New Roman"/>
          <w:color w:val="auto"/>
          <w:sz w:val="20"/>
          <w:szCs w:val="20"/>
          <w:lang w:val="en-US"/>
        </w:rPr>
        <w:t xml:space="preserve"> </w:t>
      </w:r>
      <w:r w:rsidRPr="00735D48">
        <w:rPr>
          <w:rFonts w:ascii="Times New Roman" w:hAnsi="Times New Roman" w:cs="Times New Roman"/>
          <w:color w:val="auto"/>
          <w:sz w:val="20"/>
          <w:szCs w:val="20"/>
        </w:rPr>
        <w:t>tại cộng đồng: 62.472 đối tượng với kinh phí 18.741,6 triệu đồng;</w:t>
      </w:r>
      <w:r w:rsidR="002F71B4" w:rsidRPr="00735D48">
        <w:rPr>
          <w:rFonts w:ascii="Times New Roman" w:hAnsi="Times New Roman" w:cs="Times New Roman"/>
          <w:color w:val="auto"/>
          <w:sz w:val="20"/>
          <w:szCs w:val="20"/>
          <w:lang w:val="en-US"/>
        </w:rPr>
        <w:t xml:space="preserve"> (v) </w:t>
      </w:r>
      <w:r w:rsidRPr="00735D48">
        <w:rPr>
          <w:rFonts w:ascii="Times New Roman" w:hAnsi="Times New Roman" w:cs="Times New Roman"/>
          <w:color w:val="auto"/>
          <w:sz w:val="20"/>
          <w:szCs w:val="20"/>
        </w:rPr>
        <w:t>Đối tượng đang được chăm sóc, nuôi dưỡng tại các cơ sở trợ giúp xã hội: 1.461 đối tượng với kinh phí 438,3 triệu đồng;</w:t>
      </w:r>
      <w:r w:rsidR="002F71B4" w:rsidRPr="00735D48">
        <w:rPr>
          <w:rFonts w:ascii="Times New Roman" w:hAnsi="Times New Roman" w:cs="Times New Roman"/>
          <w:color w:val="auto"/>
          <w:sz w:val="20"/>
          <w:szCs w:val="20"/>
          <w:lang w:val="en-US"/>
        </w:rPr>
        <w:t xml:space="preserve"> (vi) </w:t>
      </w:r>
      <w:r w:rsidRPr="00735D48">
        <w:rPr>
          <w:rFonts w:ascii="Times New Roman" w:hAnsi="Times New Roman" w:cs="Times New Roman"/>
          <w:color w:val="auto"/>
          <w:sz w:val="20"/>
          <w:szCs w:val="20"/>
        </w:rPr>
        <w:t>Thăm và tặng quà 23 các cơ sở trợ giúp xã hội với kinh phí 29,9 triệu đồng.</w:t>
      </w:r>
    </w:p>
    <w:p w:rsidR="004D6017" w:rsidRPr="00735D48" w:rsidRDefault="004D6017" w:rsidP="00735D48">
      <w:pPr>
        <w:pStyle w:val="FootnoteText"/>
        <w:jc w:val="both"/>
        <w:rPr>
          <w:rFonts w:ascii="Times New Roman" w:hAnsi="Times New Roman"/>
        </w:rPr>
      </w:pPr>
    </w:p>
  </w:footnote>
  <w:footnote w:id="5">
    <w:p w:rsidR="0008295A" w:rsidRPr="00735D48" w:rsidRDefault="0008295A" w:rsidP="00735D48">
      <w:pPr>
        <w:pStyle w:val="NormalWeb"/>
        <w:spacing w:before="0" w:beforeAutospacing="0" w:after="0" w:afterAutospacing="0"/>
        <w:jc w:val="both"/>
        <w:rPr>
          <w:sz w:val="20"/>
          <w:szCs w:val="20"/>
        </w:rPr>
      </w:pPr>
      <w:r w:rsidRPr="00735D48">
        <w:rPr>
          <w:rStyle w:val="FootnoteReference"/>
          <w:sz w:val="20"/>
          <w:szCs w:val="20"/>
        </w:rPr>
        <w:footnoteRef/>
      </w:r>
      <w:r w:rsidRPr="00735D48">
        <w:rPr>
          <w:sz w:val="20"/>
          <w:szCs w:val="20"/>
        </w:rPr>
        <w:t xml:space="preserve"> Cụ thể: Thành phố Đà Nẵng: quà đối với tập thể: 6.000.000 đồng, quà đối với người có công tiêu biểu lãnh đạo thành phố thăm: 2.500.000 đồng, quà đối với người có công, thân nhân người có công gồm 04 mức: 550.000 đồng, 1.000.000 đồng, 1.400.000 đồng và 2.000.000 đồng; Tỉnh Quảng Ninh: quà đối với tập thể: 6.500.000 đồng, quà đối với người có công tiêu biểu lãnh đạo thành phố thăm: 2.500.000 đồng, quà đối với người có công, thân nhân người có công gồm 03 mức: 1.000.000 đồng, 2.000.000 đồng và 4.000.000 đồng; Tỉnh Quảng Trị (áp dụng theo Nghị quyết của Quảng Bình cũ, chưa xây dựng Nghị quyết mới): quà đối với người có công, thân nhân người có công 300.000 đồng (quà đối với tập thể và gia đình người có công tiêu biểu có Kế hoạch riêng từng dịp); Tỉnh Nghệ An: quà đối với tập thể: 10.500.000 đồng, quà đối với người có công tiêu biểu lãnh đạo thành phố thăm: 2.500.000 đồng, quà đối với người có công, thân nhân người có công 300.000 đồng (Nghệ An chưa xây dựng Nghị quyết quà mới); Tỉnh Phú Thọ, quà đối với tập thể gồm 02 mức: 5.000.000 đồng và 10.000.000 đồng, quà đối với người có công tiêu biểu lãnh đạo thành phố thăm: 2.500.000 đồng, quà đối với người có công, thân nhân người có công gồm 02 mức: 600.000 đồng và 1.000.000 đồng; Tỉnh Hưng Yên, quà đối với tập thể: 5.000.000 đồng, quà đối với người có công tiêu biểu lãnh đạo thành phố thăm: 2.500.000 đồng, quà đối với người có công, thân nhân người có công: 900.000 đồng).</w:t>
      </w:r>
    </w:p>
    <w:p w:rsidR="0008295A" w:rsidRPr="00735D48" w:rsidRDefault="0008295A" w:rsidP="00735D48">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521649"/>
      <w:docPartObj>
        <w:docPartGallery w:val="Page Numbers (Top of Page)"/>
        <w:docPartUnique/>
      </w:docPartObj>
    </w:sdtPr>
    <w:sdtEndPr>
      <w:rPr>
        <w:rFonts w:asciiTheme="majorHAnsi" w:hAnsiTheme="majorHAnsi" w:cstheme="majorHAnsi"/>
        <w:noProof/>
        <w:sz w:val="26"/>
        <w:szCs w:val="26"/>
      </w:rPr>
    </w:sdtEndPr>
    <w:sdtContent>
      <w:p w:rsidR="0094169A" w:rsidRPr="001D0A0B" w:rsidRDefault="00940F14">
        <w:pPr>
          <w:pStyle w:val="Header"/>
          <w:jc w:val="center"/>
          <w:rPr>
            <w:rFonts w:asciiTheme="majorHAnsi" w:hAnsiTheme="majorHAnsi" w:cstheme="majorHAnsi"/>
            <w:sz w:val="26"/>
            <w:szCs w:val="26"/>
          </w:rPr>
        </w:pPr>
        <w:r w:rsidRPr="001D0A0B">
          <w:rPr>
            <w:rFonts w:asciiTheme="majorHAnsi" w:hAnsiTheme="majorHAnsi" w:cstheme="majorHAnsi"/>
            <w:sz w:val="26"/>
            <w:szCs w:val="26"/>
          </w:rPr>
          <w:fldChar w:fldCharType="begin"/>
        </w:r>
        <w:r w:rsidR="0094169A" w:rsidRPr="001D0A0B">
          <w:rPr>
            <w:rFonts w:asciiTheme="majorHAnsi" w:hAnsiTheme="majorHAnsi" w:cstheme="majorHAnsi"/>
            <w:sz w:val="26"/>
            <w:szCs w:val="26"/>
          </w:rPr>
          <w:instrText xml:space="preserve"> PAGE   \* MERGEFORMAT </w:instrText>
        </w:r>
        <w:r w:rsidRPr="001D0A0B">
          <w:rPr>
            <w:rFonts w:asciiTheme="majorHAnsi" w:hAnsiTheme="majorHAnsi" w:cstheme="majorHAnsi"/>
            <w:sz w:val="26"/>
            <w:szCs w:val="26"/>
          </w:rPr>
          <w:fldChar w:fldCharType="separate"/>
        </w:r>
        <w:r w:rsidR="00F253A7">
          <w:rPr>
            <w:rFonts w:asciiTheme="majorHAnsi" w:hAnsiTheme="majorHAnsi" w:cstheme="majorHAnsi"/>
            <w:noProof/>
            <w:sz w:val="26"/>
            <w:szCs w:val="26"/>
          </w:rPr>
          <w:t>6</w:t>
        </w:r>
        <w:r w:rsidRPr="001D0A0B">
          <w:rPr>
            <w:rFonts w:asciiTheme="majorHAnsi" w:hAnsiTheme="majorHAnsi" w:cstheme="majorHAnsi"/>
            <w:noProof/>
            <w:sz w:val="26"/>
            <w:szCs w:val="26"/>
          </w:rPr>
          <w:fldChar w:fldCharType="end"/>
        </w:r>
      </w:p>
    </w:sdtContent>
  </w:sdt>
  <w:p w:rsidR="0094169A" w:rsidRDefault="009416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0583D"/>
    <w:multiLevelType w:val="multilevel"/>
    <w:tmpl w:val="E3E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DC70DE"/>
    <w:multiLevelType w:val="multilevel"/>
    <w:tmpl w:val="8F7A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377159"/>
    <w:multiLevelType w:val="multilevel"/>
    <w:tmpl w:val="77CE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9C9"/>
    <w:rsid w:val="00027D31"/>
    <w:rsid w:val="00036027"/>
    <w:rsid w:val="00042293"/>
    <w:rsid w:val="00047AA3"/>
    <w:rsid w:val="0008295A"/>
    <w:rsid w:val="000860AB"/>
    <w:rsid w:val="00092F92"/>
    <w:rsid w:val="000A089A"/>
    <w:rsid w:val="000A6C73"/>
    <w:rsid w:val="000B2133"/>
    <w:rsid w:val="000B2B23"/>
    <w:rsid w:val="000B7190"/>
    <w:rsid w:val="000C0420"/>
    <w:rsid w:val="000D42AF"/>
    <w:rsid w:val="000E584E"/>
    <w:rsid w:val="000F67E5"/>
    <w:rsid w:val="00104D58"/>
    <w:rsid w:val="00121BF0"/>
    <w:rsid w:val="0012608D"/>
    <w:rsid w:val="00134CBC"/>
    <w:rsid w:val="00135AC7"/>
    <w:rsid w:val="00144F3A"/>
    <w:rsid w:val="00145F22"/>
    <w:rsid w:val="00162630"/>
    <w:rsid w:val="00173EB5"/>
    <w:rsid w:val="00176D38"/>
    <w:rsid w:val="0018328A"/>
    <w:rsid w:val="001960A2"/>
    <w:rsid w:val="00196203"/>
    <w:rsid w:val="001971E4"/>
    <w:rsid w:val="001A149C"/>
    <w:rsid w:val="001A1F62"/>
    <w:rsid w:val="001A528B"/>
    <w:rsid w:val="001B412B"/>
    <w:rsid w:val="001C1295"/>
    <w:rsid w:val="001C19E2"/>
    <w:rsid w:val="001C4338"/>
    <w:rsid w:val="001D2B22"/>
    <w:rsid w:val="001D4C9F"/>
    <w:rsid w:val="001E2A16"/>
    <w:rsid w:val="001F210C"/>
    <w:rsid w:val="001F364A"/>
    <w:rsid w:val="001F659E"/>
    <w:rsid w:val="00217229"/>
    <w:rsid w:val="00221014"/>
    <w:rsid w:val="00225173"/>
    <w:rsid w:val="00244F68"/>
    <w:rsid w:val="0024638C"/>
    <w:rsid w:val="00261392"/>
    <w:rsid w:val="00266ADF"/>
    <w:rsid w:val="00270E3F"/>
    <w:rsid w:val="00271847"/>
    <w:rsid w:val="002755F3"/>
    <w:rsid w:val="00284707"/>
    <w:rsid w:val="002D22B4"/>
    <w:rsid w:val="002D5AEF"/>
    <w:rsid w:val="002E4C8A"/>
    <w:rsid w:val="002F71B4"/>
    <w:rsid w:val="00320D34"/>
    <w:rsid w:val="00325483"/>
    <w:rsid w:val="003256C4"/>
    <w:rsid w:val="00325B90"/>
    <w:rsid w:val="003263EF"/>
    <w:rsid w:val="00327246"/>
    <w:rsid w:val="003363AE"/>
    <w:rsid w:val="003421CE"/>
    <w:rsid w:val="0034465D"/>
    <w:rsid w:val="0034626B"/>
    <w:rsid w:val="00347FF3"/>
    <w:rsid w:val="00350A5E"/>
    <w:rsid w:val="00364548"/>
    <w:rsid w:val="003646C0"/>
    <w:rsid w:val="0037142C"/>
    <w:rsid w:val="00371B7D"/>
    <w:rsid w:val="003750B1"/>
    <w:rsid w:val="00390B4E"/>
    <w:rsid w:val="00394C51"/>
    <w:rsid w:val="003A1131"/>
    <w:rsid w:val="003B6A12"/>
    <w:rsid w:val="003B7C20"/>
    <w:rsid w:val="003C0ECE"/>
    <w:rsid w:val="003C3CE4"/>
    <w:rsid w:val="003C7CFF"/>
    <w:rsid w:val="003D221F"/>
    <w:rsid w:val="003D5810"/>
    <w:rsid w:val="003D6C20"/>
    <w:rsid w:val="003E0C73"/>
    <w:rsid w:val="003F24EE"/>
    <w:rsid w:val="003F5393"/>
    <w:rsid w:val="003F6B43"/>
    <w:rsid w:val="004012F1"/>
    <w:rsid w:val="00401924"/>
    <w:rsid w:val="004116DE"/>
    <w:rsid w:val="0041601E"/>
    <w:rsid w:val="004272DE"/>
    <w:rsid w:val="004357F8"/>
    <w:rsid w:val="00437F5C"/>
    <w:rsid w:val="0044282A"/>
    <w:rsid w:val="00453421"/>
    <w:rsid w:val="004549DA"/>
    <w:rsid w:val="0046069B"/>
    <w:rsid w:val="004806CF"/>
    <w:rsid w:val="0049434E"/>
    <w:rsid w:val="004B257B"/>
    <w:rsid w:val="004C1632"/>
    <w:rsid w:val="004D463F"/>
    <w:rsid w:val="004D5A5B"/>
    <w:rsid w:val="004D6017"/>
    <w:rsid w:val="004E3845"/>
    <w:rsid w:val="004E38B5"/>
    <w:rsid w:val="004F362E"/>
    <w:rsid w:val="005150BA"/>
    <w:rsid w:val="0052470B"/>
    <w:rsid w:val="0053247D"/>
    <w:rsid w:val="00534754"/>
    <w:rsid w:val="00541668"/>
    <w:rsid w:val="00542542"/>
    <w:rsid w:val="00545F81"/>
    <w:rsid w:val="00552961"/>
    <w:rsid w:val="00552B60"/>
    <w:rsid w:val="00554317"/>
    <w:rsid w:val="00570F43"/>
    <w:rsid w:val="005802BE"/>
    <w:rsid w:val="0058079A"/>
    <w:rsid w:val="00582BA1"/>
    <w:rsid w:val="0059701F"/>
    <w:rsid w:val="005A33C5"/>
    <w:rsid w:val="005A571D"/>
    <w:rsid w:val="005A5954"/>
    <w:rsid w:val="005B28E8"/>
    <w:rsid w:val="005B67D7"/>
    <w:rsid w:val="005C3DA1"/>
    <w:rsid w:val="005D0861"/>
    <w:rsid w:val="005D2B92"/>
    <w:rsid w:val="005D3660"/>
    <w:rsid w:val="005E3994"/>
    <w:rsid w:val="005E5F7B"/>
    <w:rsid w:val="005F2A42"/>
    <w:rsid w:val="005F6F15"/>
    <w:rsid w:val="006135FF"/>
    <w:rsid w:val="00617B95"/>
    <w:rsid w:val="00624E4F"/>
    <w:rsid w:val="00626690"/>
    <w:rsid w:val="0063245E"/>
    <w:rsid w:val="00643440"/>
    <w:rsid w:val="00647FBE"/>
    <w:rsid w:val="006508A4"/>
    <w:rsid w:val="006517BB"/>
    <w:rsid w:val="006543B0"/>
    <w:rsid w:val="006630FF"/>
    <w:rsid w:val="00666EE9"/>
    <w:rsid w:val="00667982"/>
    <w:rsid w:val="00673032"/>
    <w:rsid w:val="00680F80"/>
    <w:rsid w:val="00681DC9"/>
    <w:rsid w:val="00691096"/>
    <w:rsid w:val="00692065"/>
    <w:rsid w:val="006A0D7F"/>
    <w:rsid w:val="006B0995"/>
    <w:rsid w:val="006B17CE"/>
    <w:rsid w:val="006B48D5"/>
    <w:rsid w:val="006B5FA5"/>
    <w:rsid w:val="006B73A0"/>
    <w:rsid w:val="006D3A55"/>
    <w:rsid w:val="006D5688"/>
    <w:rsid w:val="006F45B6"/>
    <w:rsid w:val="007005F4"/>
    <w:rsid w:val="00716B41"/>
    <w:rsid w:val="00722291"/>
    <w:rsid w:val="00731919"/>
    <w:rsid w:val="00735D48"/>
    <w:rsid w:val="0074130E"/>
    <w:rsid w:val="0074495F"/>
    <w:rsid w:val="00746894"/>
    <w:rsid w:val="00750236"/>
    <w:rsid w:val="007548D7"/>
    <w:rsid w:val="00761533"/>
    <w:rsid w:val="007640F6"/>
    <w:rsid w:val="00772EE8"/>
    <w:rsid w:val="00776AAC"/>
    <w:rsid w:val="007B11B1"/>
    <w:rsid w:val="007E23C2"/>
    <w:rsid w:val="007F1162"/>
    <w:rsid w:val="007F464A"/>
    <w:rsid w:val="0080168A"/>
    <w:rsid w:val="00804A59"/>
    <w:rsid w:val="00804FF6"/>
    <w:rsid w:val="00805653"/>
    <w:rsid w:val="008128E5"/>
    <w:rsid w:val="008202D3"/>
    <w:rsid w:val="00821342"/>
    <w:rsid w:val="00822518"/>
    <w:rsid w:val="008267D8"/>
    <w:rsid w:val="00827C28"/>
    <w:rsid w:val="00832975"/>
    <w:rsid w:val="00834FEA"/>
    <w:rsid w:val="008372BD"/>
    <w:rsid w:val="00842208"/>
    <w:rsid w:val="008422E6"/>
    <w:rsid w:val="008471CB"/>
    <w:rsid w:val="00850A0D"/>
    <w:rsid w:val="00852813"/>
    <w:rsid w:val="00853791"/>
    <w:rsid w:val="00856D8C"/>
    <w:rsid w:val="0086453D"/>
    <w:rsid w:val="008651AF"/>
    <w:rsid w:val="0087478F"/>
    <w:rsid w:val="008755D8"/>
    <w:rsid w:val="00876109"/>
    <w:rsid w:val="00880DF9"/>
    <w:rsid w:val="008812E9"/>
    <w:rsid w:val="008825D0"/>
    <w:rsid w:val="008830F3"/>
    <w:rsid w:val="008A3AAC"/>
    <w:rsid w:val="008A73E4"/>
    <w:rsid w:val="008B2801"/>
    <w:rsid w:val="008B5A4A"/>
    <w:rsid w:val="008B7061"/>
    <w:rsid w:val="008E36F2"/>
    <w:rsid w:val="008E6B29"/>
    <w:rsid w:val="008F30A6"/>
    <w:rsid w:val="008F48E3"/>
    <w:rsid w:val="008F4D0F"/>
    <w:rsid w:val="008F5221"/>
    <w:rsid w:val="008F703D"/>
    <w:rsid w:val="00902F26"/>
    <w:rsid w:val="00905F5E"/>
    <w:rsid w:val="009174C5"/>
    <w:rsid w:val="009338B7"/>
    <w:rsid w:val="00940F14"/>
    <w:rsid w:val="0094169A"/>
    <w:rsid w:val="00956631"/>
    <w:rsid w:val="00960F09"/>
    <w:rsid w:val="009633AD"/>
    <w:rsid w:val="00963F63"/>
    <w:rsid w:val="00964BD0"/>
    <w:rsid w:val="00967780"/>
    <w:rsid w:val="00974F0D"/>
    <w:rsid w:val="00990E6A"/>
    <w:rsid w:val="009A15E3"/>
    <w:rsid w:val="009A28DC"/>
    <w:rsid w:val="009A6D35"/>
    <w:rsid w:val="009B4378"/>
    <w:rsid w:val="009D23ED"/>
    <w:rsid w:val="009E5BD1"/>
    <w:rsid w:val="009F14E0"/>
    <w:rsid w:val="009F522F"/>
    <w:rsid w:val="00A322B4"/>
    <w:rsid w:val="00A34197"/>
    <w:rsid w:val="00A41F1E"/>
    <w:rsid w:val="00A446C2"/>
    <w:rsid w:val="00A5628E"/>
    <w:rsid w:val="00A67D0C"/>
    <w:rsid w:val="00A86598"/>
    <w:rsid w:val="00A91675"/>
    <w:rsid w:val="00A922FE"/>
    <w:rsid w:val="00A924FF"/>
    <w:rsid w:val="00A95EC5"/>
    <w:rsid w:val="00AA4F49"/>
    <w:rsid w:val="00AA4FD0"/>
    <w:rsid w:val="00AB1E25"/>
    <w:rsid w:val="00AB3E0D"/>
    <w:rsid w:val="00AC2240"/>
    <w:rsid w:val="00AC2280"/>
    <w:rsid w:val="00AC29AE"/>
    <w:rsid w:val="00AD1231"/>
    <w:rsid w:val="00AE2497"/>
    <w:rsid w:val="00AE2499"/>
    <w:rsid w:val="00AF1A09"/>
    <w:rsid w:val="00AF5325"/>
    <w:rsid w:val="00B10451"/>
    <w:rsid w:val="00B112CE"/>
    <w:rsid w:val="00B12BDA"/>
    <w:rsid w:val="00B165B8"/>
    <w:rsid w:val="00B16979"/>
    <w:rsid w:val="00B17B40"/>
    <w:rsid w:val="00B212E4"/>
    <w:rsid w:val="00B25780"/>
    <w:rsid w:val="00B40448"/>
    <w:rsid w:val="00B42126"/>
    <w:rsid w:val="00B4459A"/>
    <w:rsid w:val="00B46309"/>
    <w:rsid w:val="00B46544"/>
    <w:rsid w:val="00B565C0"/>
    <w:rsid w:val="00B601D1"/>
    <w:rsid w:val="00B6574F"/>
    <w:rsid w:val="00B75265"/>
    <w:rsid w:val="00B8517D"/>
    <w:rsid w:val="00BC1CF2"/>
    <w:rsid w:val="00BC3D09"/>
    <w:rsid w:val="00BC4969"/>
    <w:rsid w:val="00BE3A66"/>
    <w:rsid w:val="00BE5FFB"/>
    <w:rsid w:val="00BF6EFB"/>
    <w:rsid w:val="00C03A5E"/>
    <w:rsid w:val="00C06F67"/>
    <w:rsid w:val="00C12F06"/>
    <w:rsid w:val="00C2343F"/>
    <w:rsid w:val="00C23E07"/>
    <w:rsid w:val="00C2433A"/>
    <w:rsid w:val="00C2482F"/>
    <w:rsid w:val="00C33D57"/>
    <w:rsid w:val="00C42118"/>
    <w:rsid w:val="00C42DD6"/>
    <w:rsid w:val="00C50491"/>
    <w:rsid w:val="00C54F9C"/>
    <w:rsid w:val="00C75632"/>
    <w:rsid w:val="00C85E08"/>
    <w:rsid w:val="00C967FC"/>
    <w:rsid w:val="00C9739D"/>
    <w:rsid w:val="00CA4886"/>
    <w:rsid w:val="00CA5C2A"/>
    <w:rsid w:val="00CB0E17"/>
    <w:rsid w:val="00CB18F7"/>
    <w:rsid w:val="00CB59E1"/>
    <w:rsid w:val="00CD3C98"/>
    <w:rsid w:val="00CF12E7"/>
    <w:rsid w:val="00CF650F"/>
    <w:rsid w:val="00D030BB"/>
    <w:rsid w:val="00D05E12"/>
    <w:rsid w:val="00D145F4"/>
    <w:rsid w:val="00D159FB"/>
    <w:rsid w:val="00D23592"/>
    <w:rsid w:val="00D27FFA"/>
    <w:rsid w:val="00D31002"/>
    <w:rsid w:val="00D450BD"/>
    <w:rsid w:val="00D50AB3"/>
    <w:rsid w:val="00D53FDF"/>
    <w:rsid w:val="00D65D27"/>
    <w:rsid w:val="00D80237"/>
    <w:rsid w:val="00D949C9"/>
    <w:rsid w:val="00D96ACD"/>
    <w:rsid w:val="00DA0700"/>
    <w:rsid w:val="00DA2F7A"/>
    <w:rsid w:val="00DA3629"/>
    <w:rsid w:val="00DB0241"/>
    <w:rsid w:val="00DB24E0"/>
    <w:rsid w:val="00DB4BDF"/>
    <w:rsid w:val="00DB4F25"/>
    <w:rsid w:val="00DB60CD"/>
    <w:rsid w:val="00DB64CE"/>
    <w:rsid w:val="00DB7E9C"/>
    <w:rsid w:val="00DE5130"/>
    <w:rsid w:val="00DF5B95"/>
    <w:rsid w:val="00E02A48"/>
    <w:rsid w:val="00E217B8"/>
    <w:rsid w:val="00E276A1"/>
    <w:rsid w:val="00E27BF5"/>
    <w:rsid w:val="00E43193"/>
    <w:rsid w:val="00E64D60"/>
    <w:rsid w:val="00E7065F"/>
    <w:rsid w:val="00E70817"/>
    <w:rsid w:val="00E83F51"/>
    <w:rsid w:val="00E95A3E"/>
    <w:rsid w:val="00E97FD3"/>
    <w:rsid w:val="00EA4F7C"/>
    <w:rsid w:val="00EA62F1"/>
    <w:rsid w:val="00EB101C"/>
    <w:rsid w:val="00EB2010"/>
    <w:rsid w:val="00EB418E"/>
    <w:rsid w:val="00EB453E"/>
    <w:rsid w:val="00EB460F"/>
    <w:rsid w:val="00EC0108"/>
    <w:rsid w:val="00EC2F9E"/>
    <w:rsid w:val="00EC3FED"/>
    <w:rsid w:val="00EE6D2F"/>
    <w:rsid w:val="00EF24A9"/>
    <w:rsid w:val="00EF6667"/>
    <w:rsid w:val="00EF7941"/>
    <w:rsid w:val="00F017CF"/>
    <w:rsid w:val="00F01E6A"/>
    <w:rsid w:val="00F04471"/>
    <w:rsid w:val="00F053A6"/>
    <w:rsid w:val="00F1070D"/>
    <w:rsid w:val="00F109CD"/>
    <w:rsid w:val="00F12A70"/>
    <w:rsid w:val="00F13725"/>
    <w:rsid w:val="00F1504B"/>
    <w:rsid w:val="00F16F05"/>
    <w:rsid w:val="00F2393F"/>
    <w:rsid w:val="00F253A7"/>
    <w:rsid w:val="00F25877"/>
    <w:rsid w:val="00F41947"/>
    <w:rsid w:val="00F428BC"/>
    <w:rsid w:val="00F52065"/>
    <w:rsid w:val="00F523F7"/>
    <w:rsid w:val="00F549EB"/>
    <w:rsid w:val="00F632D8"/>
    <w:rsid w:val="00F758BD"/>
    <w:rsid w:val="00F869D0"/>
    <w:rsid w:val="00F900C4"/>
    <w:rsid w:val="00F90565"/>
    <w:rsid w:val="00FA0461"/>
    <w:rsid w:val="00FA3504"/>
    <w:rsid w:val="00FB3FF0"/>
    <w:rsid w:val="00FB4D88"/>
    <w:rsid w:val="00FB771F"/>
    <w:rsid w:val="00FC132C"/>
    <w:rsid w:val="00FC58B1"/>
    <w:rsid w:val="00FC6D3F"/>
    <w:rsid w:val="00FD1228"/>
    <w:rsid w:val="00FD483D"/>
    <w:rsid w:val="00FD4F92"/>
    <w:rsid w:val="00FE74CA"/>
    <w:rsid w:val="00FF75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A7B05-1EF3-4518-BD8D-2514370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118"/>
    <w:pPr>
      <w:widowControl w:val="0"/>
      <w:spacing w:after="0" w:line="240" w:lineRule="auto"/>
    </w:pPr>
    <w:rPr>
      <w:rFonts w:ascii="Courier New" w:eastAsia="Courier New" w:hAnsi="Courier New" w:cs="Courier New"/>
      <w:color w:val="000000"/>
      <w:sz w:val="24"/>
      <w:szCs w:val="24"/>
      <w:lang w:eastAsia="vi-VN"/>
    </w:rPr>
  </w:style>
  <w:style w:type="paragraph" w:styleId="Heading1">
    <w:name w:val="heading 1"/>
    <w:basedOn w:val="Normal"/>
    <w:next w:val="Normal"/>
    <w:link w:val="Heading1Char"/>
    <w:uiPriority w:val="9"/>
    <w:qFormat/>
    <w:rsid w:val="00D949C9"/>
    <w:pPr>
      <w:keepNext/>
      <w:widowControl/>
      <w:spacing w:before="240" w:after="60"/>
      <w:outlineLvl w:val="0"/>
    </w:pPr>
    <w:rPr>
      <w:rFonts w:ascii="Calibri Light" w:eastAsia="Times New Roman" w:hAnsi="Calibri Light" w:cs="Times New Roman"/>
      <w:b/>
      <w:bCs/>
      <w:color w:val="auto"/>
      <w:kern w:val="32"/>
      <w:sz w:val="32"/>
      <w:szCs w:val="32"/>
      <w:lang w:val="en-US" w:eastAsia="en-US"/>
    </w:rPr>
  </w:style>
  <w:style w:type="paragraph" w:styleId="Heading2">
    <w:name w:val="heading 2"/>
    <w:basedOn w:val="Normal"/>
    <w:next w:val="Normal"/>
    <w:link w:val="Heading2Char"/>
    <w:qFormat/>
    <w:rsid w:val="00D949C9"/>
    <w:pPr>
      <w:keepNext/>
      <w:widowControl/>
      <w:jc w:val="center"/>
      <w:outlineLvl w:val="1"/>
    </w:pPr>
    <w:rPr>
      <w:rFonts w:ascii="VNI-Times" w:eastAsia="Times New Roman" w:hAnsi="VNI-Times" w:cs="Times New Roman"/>
      <w:b/>
      <w:color w:val="auto"/>
      <w:sz w:val="28"/>
      <w:szCs w:val="20"/>
      <w:lang w:val="en-US" w:eastAsia="en-US"/>
    </w:rPr>
  </w:style>
  <w:style w:type="paragraph" w:styleId="Heading5">
    <w:name w:val="heading 5"/>
    <w:basedOn w:val="Normal"/>
    <w:next w:val="Normal"/>
    <w:link w:val="Heading5Char"/>
    <w:uiPriority w:val="9"/>
    <w:unhideWhenUsed/>
    <w:qFormat/>
    <w:rsid w:val="009A6D3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9C9"/>
    <w:rPr>
      <w:rFonts w:ascii="Calibri Light" w:eastAsia="Times New Roman" w:hAnsi="Calibri Light" w:cs="Times New Roman"/>
      <w:b/>
      <w:bCs/>
      <w:kern w:val="32"/>
      <w:sz w:val="32"/>
      <w:szCs w:val="32"/>
      <w:lang w:val="en-US"/>
    </w:rPr>
  </w:style>
  <w:style w:type="character" w:customStyle="1" w:styleId="Heading2Char">
    <w:name w:val="Heading 2 Char"/>
    <w:basedOn w:val="DefaultParagraphFont"/>
    <w:link w:val="Heading2"/>
    <w:rsid w:val="00D949C9"/>
    <w:rPr>
      <w:rFonts w:ascii="VNI-Times" w:eastAsia="Times New Roman" w:hAnsi="VNI-Times" w:cs="Times New Roman"/>
      <w:b/>
      <w:sz w:val="28"/>
      <w:szCs w:val="20"/>
      <w:lang w:val="en-US"/>
    </w:rPr>
  </w:style>
  <w:style w:type="character" w:customStyle="1" w:styleId="apple-converted-space">
    <w:name w:val="apple-converted-space"/>
    <w:rsid w:val="00D949C9"/>
  </w:style>
  <w:style w:type="table" w:styleId="TableGrid">
    <w:name w:val="Table Grid"/>
    <w:basedOn w:val="TableNormal"/>
    <w:uiPriority w:val="59"/>
    <w:rsid w:val="00D94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link w:val="Bodytext30"/>
    <w:rsid w:val="00D949C9"/>
    <w:rPr>
      <w:rFonts w:eastAsia="Times New Roman"/>
      <w:b/>
      <w:bCs/>
      <w:sz w:val="26"/>
      <w:szCs w:val="26"/>
      <w:shd w:val="clear" w:color="auto" w:fill="FFFFFF"/>
    </w:rPr>
  </w:style>
  <w:style w:type="paragraph" w:customStyle="1" w:styleId="Bodytext30">
    <w:name w:val="Body text (3)"/>
    <w:basedOn w:val="Normal"/>
    <w:link w:val="Bodytext3"/>
    <w:rsid w:val="00D949C9"/>
    <w:pPr>
      <w:shd w:val="clear" w:color="auto" w:fill="FFFFFF"/>
      <w:spacing w:after="180" w:line="317" w:lineRule="exact"/>
      <w:ind w:hanging="640"/>
      <w:jc w:val="center"/>
    </w:pPr>
    <w:rPr>
      <w:rFonts w:asciiTheme="minorHAnsi" w:eastAsia="Times New Roman" w:hAnsiTheme="minorHAnsi" w:cstheme="minorBidi"/>
      <w:b/>
      <w:bCs/>
      <w:color w:val="auto"/>
      <w:sz w:val="26"/>
      <w:szCs w:val="26"/>
      <w:lang w:eastAsia="en-US"/>
    </w:rPr>
  </w:style>
  <w:style w:type="paragraph" w:styleId="Header">
    <w:name w:val="header"/>
    <w:basedOn w:val="Normal"/>
    <w:link w:val="HeaderChar"/>
    <w:uiPriority w:val="99"/>
    <w:unhideWhenUsed/>
    <w:rsid w:val="00D949C9"/>
    <w:pPr>
      <w:tabs>
        <w:tab w:val="center" w:pos="4513"/>
        <w:tab w:val="right" w:pos="9026"/>
      </w:tabs>
    </w:pPr>
  </w:style>
  <w:style w:type="character" w:customStyle="1" w:styleId="HeaderChar">
    <w:name w:val="Header Char"/>
    <w:basedOn w:val="DefaultParagraphFont"/>
    <w:link w:val="Header"/>
    <w:uiPriority w:val="99"/>
    <w:rsid w:val="00D949C9"/>
    <w:rPr>
      <w:rFonts w:ascii="Courier New" w:eastAsia="Courier New" w:hAnsi="Courier New" w:cs="Courier New"/>
      <w:color w:val="000000"/>
      <w:sz w:val="24"/>
      <w:szCs w:val="24"/>
      <w:lang w:eastAsia="vi-VN"/>
    </w:rPr>
  </w:style>
  <w:style w:type="paragraph" w:styleId="BalloonText">
    <w:name w:val="Balloon Text"/>
    <w:basedOn w:val="Normal"/>
    <w:link w:val="BalloonTextChar"/>
    <w:uiPriority w:val="99"/>
    <w:semiHidden/>
    <w:unhideWhenUsed/>
    <w:rsid w:val="00E43193"/>
    <w:rPr>
      <w:rFonts w:ascii="Tahoma" w:hAnsi="Tahoma" w:cs="Tahoma"/>
      <w:sz w:val="16"/>
      <w:szCs w:val="16"/>
    </w:rPr>
  </w:style>
  <w:style w:type="character" w:customStyle="1" w:styleId="BalloonTextChar">
    <w:name w:val="Balloon Text Char"/>
    <w:basedOn w:val="DefaultParagraphFont"/>
    <w:link w:val="BalloonText"/>
    <w:uiPriority w:val="99"/>
    <w:semiHidden/>
    <w:rsid w:val="00E43193"/>
    <w:rPr>
      <w:rFonts w:ascii="Tahoma" w:eastAsia="Courier New" w:hAnsi="Tahoma" w:cs="Tahoma"/>
      <w:color w:val="000000"/>
      <w:sz w:val="16"/>
      <w:szCs w:val="16"/>
      <w:lang w:eastAsia="vi-VN"/>
    </w:rPr>
  </w:style>
  <w:style w:type="paragraph" w:styleId="FootnoteText">
    <w:name w:val="footnote text"/>
    <w:basedOn w:val="Normal"/>
    <w:link w:val="FootnoteTextChar"/>
    <w:uiPriority w:val="99"/>
    <w:semiHidden/>
    <w:unhideWhenUsed/>
    <w:rsid w:val="00EB2010"/>
    <w:pPr>
      <w:widowControl/>
    </w:pPr>
    <w:rPr>
      <w:rFonts w:ascii="VNI-Times" w:eastAsia="Times New Roman" w:hAnsi="VNI-Times"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EB2010"/>
    <w:rPr>
      <w:rFonts w:ascii="VNI-Times" w:eastAsia="Times New Roman" w:hAnsi="VNI-Times" w:cs="Times New Roman"/>
      <w:sz w:val="20"/>
      <w:szCs w:val="20"/>
      <w:lang w:val="en-US"/>
    </w:rPr>
  </w:style>
  <w:style w:type="character" w:styleId="FootnoteReference">
    <w:name w:val="footnote reference"/>
    <w:basedOn w:val="DefaultParagraphFont"/>
    <w:uiPriority w:val="99"/>
    <w:semiHidden/>
    <w:unhideWhenUsed/>
    <w:rsid w:val="00EB2010"/>
    <w:rPr>
      <w:vertAlign w:val="superscript"/>
    </w:rPr>
  </w:style>
  <w:style w:type="paragraph" w:styleId="ListParagraph">
    <w:name w:val="List Paragraph"/>
    <w:basedOn w:val="Normal"/>
    <w:uiPriority w:val="34"/>
    <w:qFormat/>
    <w:rsid w:val="00AC2280"/>
    <w:pPr>
      <w:ind w:left="720"/>
      <w:contextualSpacing/>
    </w:pPr>
  </w:style>
  <w:style w:type="paragraph" w:styleId="NormalWeb">
    <w:name w:val="Normal (Web)"/>
    <w:aliases w:val="Char Char,Normal (Web) Char, Char Char,Char Char Char Char Char Char Char Char Char Char Char Char Char Char Char,Char Char Char Char Char Char Char Char Char Char Char Char Char,Char Char Char Char Char Char Char Char Char Char Char Char"/>
    <w:basedOn w:val="Normal"/>
    <w:link w:val="NormalWebChar1"/>
    <w:uiPriority w:val="99"/>
    <w:unhideWhenUsed/>
    <w:qFormat/>
    <w:rsid w:val="008F30A6"/>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1">
    <w:name w:val="Normal (Web) Char1"/>
    <w:aliases w:val="Char Char Char,Normal (Web) Char Char, Char Char Char,Char Char Char Char Char Char Char Char Char Char Char Char Char Char Char Char,Char Char Char Char Char Char Char Char Char Char Char Char Char Char"/>
    <w:link w:val="NormalWeb"/>
    <w:uiPriority w:val="99"/>
    <w:locked/>
    <w:rsid w:val="008F30A6"/>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9A6D35"/>
    <w:rPr>
      <w:rFonts w:asciiTheme="majorHAnsi" w:eastAsiaTheme="majorEastAsia" w:hAnsiTheme="majorHAnsi" w:cstheme="majorBidi"/>
      <w:color w:val="365F91" w:themeColor="accent1" w:themeShade="BF"/>
      <w:sz w:val="24"/>
      <w:szCs w:val="24"/>
      <w:lang w:eastAsia="vi-VN"/>
    </w:rPr>
  </w:style>
  <w:style w:type="character" w:styleId="Hyperlink">
    <w:name w:val="Hyperlink"/>
    <w:basedOn w:val="DefaultParagraphFont"/>
    <w:unhideWhenUsed/>
    <w:rsid w:val="00325B90"/>
    <w:rPr>
      <w:color w:val="0000FF"/>
      <w:u w:val="single"/>
    </w:rPr>
  </w:style>
  <w:style w:type="character" w:customStyle="1" w:styleId="fontstyle21">
    <w:name w:val="fontstyle21"/>
    <w:rsid w:val="00850A0D"/>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sid w:val="00850A0D"/>
    <w:rPr>
      <w:b/>
      <w:bCs/>
    </w:rPr>
  </w:style>
  <w:style w:type="character" w:customStyle="1" w:styleId="NormalWebCharCharCharCharCharChar">
    <w:name w:val="Normal (Web) Char Char Char Char Char Char"/>
    <w:uiPriority w:val="99"/>
    <w:locked/>
    <w:rsid w:val="00042293"/>
    <w:rPr>
      <w:sz w:val="24"/>
      <w:szCs w:val="24"/>
      <w:lang w:val="vi-VN" w:eastAsia="vi-VN"/>
    </w:rPr>
  </w:style>
  <w:style w:type="character" w:customStyle="1" w:styleId="fontstyle01">
    <w:name w:val="fontstyle01"/>
    <w:basedOn w:val="DefaultParagraphFont"/>
    <w:rsid w:val="00DA0700"/>
    <w:rPr>
      <w:rFonts w:ascii="TimesNewRomanPSMT" w:hAnsi="TimesNewRomanPSMT" w:hint="default"/>
      <w:b w:val="0"/>
      <w:bCs w:val="0"/>
      <w:i w:val="0"/>
      <w:iCs w:val="0"/>
      <w:color w:val="000000"/>
      <w:sz w:val="28"/>
      <w:szCs w:val="28"/>
    </w:rPr>
  </w:style>
  <w:style w:type="character" w:styleId="CommentReference">
    <w:name w:val="annotation reference"/>
    <w:basedOn w:val="DefaultParagraphFont"/>
    <w:uiPriority w:val="99"/>
    <w:semiHidden/>
    <w:unhideWhenUsed/>
    <w:rsid w:val="001971E4"/>
    <w:rPr>
      <w:sz w:val="16"/>
      <w:szCs w:val="16"/>
    </w:rPr>
  </w:style>
  <w:style w:type="paragraph" w:styleId="CommentText">
    <w:name w:val="annotation text"/>
    <w:basedOn w:val="Normal"/>
    <w:link w:val="CommentTextChar"/>
    <w:uiPriority w:val="99"/>
    <w:semiHidden/>
    <w:unhideWhenUsed/>
    <w:rsid w:val="001971E4"/>
    <w:rPr>
      <w:sz w:val="20"/>
      <w:szCs w:val="20"/>
    </w:rPr>
  </w:style>
  <w:style w:type="character" w:customStyle="1" w:styleId="CommentTextChar">
    <w:name w:val="Comment Text Char"/>
    <w:basedOn w:val="DefaultParagraphFont"/>
    <w:link w:val="CommentText"/>
    <w:uiPriority w:val="99"/>
    <w:semiHidden/>
    <w:rsid w:val="001971E4"/>
    <w:rPr>
      <w:rFonts w:ascii="Courier New" w:eastAsia="Courier New" w:hAnsi="Courier New" w:cs="Courier New"/>
      <w:color w:val="000000"/>
      <w:sz w:val="20"/>
      <w:szCs w:val="20"/>
      <w:lang w:eastAsia="vi-VN"/>
    </w:rPr>
  </w:style>
  <w:style w:type="paragraph" w:styleId="CommentSubject">
    <w:name w:val="annotation subject"/>
    <w:basedOn w:val="CommentText"/>
    <w:next w:val="CommentText"/>
    <w:link w:val="CommentSubjectChar"/>
    <w:uiPriority w:val="99"/>
    <w:semiHidden/>
    <w:unhideWhenUsed/>
    <w:rsid w:val="001971E4"/>
    <w:rPr>
      <w:b/>
      <w:bCs/>
    </w:rPr>
  </w:style>
  <w:style w:type="character" w:customStyle="1" w:styleId="CommentSubjectChar">
    <w:name w:val="Comment Subject Char"/>
    <w:basedOn w:val="CommentTextChar"/>
    <w:link w:val="CommentSubject"/>
    <w:uiPriority w:val="99"/>
    <w:semiHidden/>
    <w:rsid w:val="001971E4"/>
    <w:rPr>
      <w:rFonts w:ascii="Courier New" w:eastAsia="Courier New" w:hAnsi="Courier New" w:cs="Courier New"/>
      <w:b/>
      <w:bCs/>
      <w:color w:val="000000"/>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358">
      <w:bodyDiv w:val="1"/>
      <w:marLeft w:val="0"/>
      <w:marRight w:val="0"/>
      <w:marTop w:val="0"/>
      <w:marBottom w:val="0"/>
      <w:divBdr>
        <w:top w:val="none" w:sz="0" w:space="0" w:color="auto"/>
        <w:left w:val="none" w:sz="0" w:space="0" w:color="auto"/>
        <w:bottom w:val="none" w:sz="0" w:space="0" w:color="auto"/>
        <w:right w:val="none" w:sz="0" w:space="0" w:color="auto"/>
      </w:divBdr>
    </w:div>
    <w:div w:id="206383147">
      <w:bodyDiv w:val="1"/>
      <w:marLeft w:val="0"/>
      <w:marRight w:val="0"/>
      <w:marTop w:val="0"/>
      <w:marBottom w:val="0"/>
      <w:divBdr>
        <w:top w:val="none" w:sz="0" w:space="0" w:color="auto"/>
        <w:left w:val="none" w:sz="0" w:space="0" w:color="auto"/>
        <w:bottom w:val="none" w:sz="0" w:space="0" w:color="auto"/>
        <w:right w:val="none" w:sz="0" w:space="0" w:color="auto"/>
      </w:divBdr>
    </w:div>
    <w:div w:id="452674015">
      <w:bodyDiv w:val="1"/>
      <w:marLeft w:val="0"/>
      <w:marRight w:val="0"/>
      <w:marTop w:val="0"/>
      <w:marBottom w:val="0"/>
      <w:divBdr>
        <w:top w:val="none" w:sz="0" w:space="0" w:color="auto"/>
        <w:left w:val="none" w:sz="0" w:space="0" w:color="auto"/>
        <w:bottom w:val="none" w:sz="0" w:space="0" w:color="auto"/>
        <w:right w:val="none" w:sz="0" w:space="0" w:color="auto"/>
      </w:divBdr>
    </w:div>
    <w:div w:id="1039666823">
      <w:bodyDiv w:val="1"/>
      <w:marLeft w:val="0"/>
      <w:marRight w:val="0"/>
      <w:marTop w:val="0"/>
      <w:marBottom w:val="0"/>
      <w:divBdr>
        <w:top w:val="none" w:sz="0" w:space="0" w:color="auto"/>
        <w:left w:val="none" w:sz="0" w:space="0" w:color="auto"/>
        <w:bottom w:val="none" w:sz="0" w:space="0" w:color="auto"/>
        <w:right w:val="none" w:sz="0" w:space="0" w:color="auto"/>
      </w:divBdr>
    </w:div>
    <w:div w:id="1125393481">
      <w:bodyDiv w:val="1"/>
      <w:marLeft w:val="0"/>
      <w:marRight w:val="0"/>
      <w:marTop w:val="0"/>
      <w:marBottom w:val="0"/>
      <w:divBdr>
        <w:top w:val="none" w:sz="0" w:space="0" w:color="auto"/>
        <w:left w:val="none" w:sz="0" w:space="0" w:color="auto"/>
        <w:bottom w:val="none" w:sz="0" w:space="0" w:color="auto"/>
        <w:right w:val="none" w:sz="0" w:space="0" w:color="auto"/>
      </w:divBdr>
    </w:div>
    <w:div w:id="1269852473">
      <w:bodyDiv w:val="1"/>
      <w:marLeft w:val="0"/>
      <w:marRight w:val="0"/>
      <w:marTop w:val="0"/>
      <w:marBottom w:val="0"/>
      <w:divBdr>
        <w:top w:val="none" w:sz="0" w:space="0" w:color="auto"/>
        <w:left w:val="none" w:sz="0" w:space="0" w:color="auto"/>
        <w:bottom w:val="none" w:sz="0" w:space="0" w:color="auto"/>
        <w:right w:val="none" w:sz="0" w:space="0" w:color="auto"/>
      </w:divBdr>
    </w:div>
    <w:div w:id="1301693473">
      <w:bodyDiv w:val="1"/>
      <w:marLeft w:val="0"/>
      <w:marRight w:val="0"/>
      <w:marTop w:val="0"/>
      <w:marBottom w:val="0"/>
      <w:divBdr>
        <w:top w:val="none" w:sz="0" w:space="0" w:color="auto"/>
        <w:left w:val="none" w:sz="0" w:space="0" w:color="auto"/>
        <w:bottom w:val="none" w:sz="0" w:space="0" w:color="auto"/>
        <w:right w:val="none" w:sz="0" w:space="0" w:color="auto"/>
      </w:divBdr>
    </w:div>
    <w:div w:id="1703288636">
      <w:bodyDiv w:val="1"/>
      <w:marLeft w:val="0"/>
      <w:marRight w:val="0"/>
      <w:marTop w:val="0"/>
      <w:marBottom w:val="0"/>
      <w:divBdr>
        <w:top w:val="none" w:sz="0" w:space="0" w:color="auto"/>
        <w:left w:val="none" w:sz="0" w:space="0" w:color="auto"/>
        <w:bottom w:val="none" w:sz="0" w:space="0" w:color="auto"/>
        <w:right w:val="none" w:sz="0" w:space="0" w:color="auto"/>
      </w:divBdr>
    </w:div>
    <w:div w:id="1851093662">
      <w:bodyDiv w:val="1"/>
      <w:marLeft w:val="0"/>
      <w:marRight w:val="0"/>
      <w:marTop w:val="0"/>
      <w:marBottom w:val="0"/>
      <w:divBdr>
        <w:top w:val="none" w:sz="0" w:space="0" w:color="auto"/>
        <w:left w:val="none" w:sz="0" w:space="0" w:color="auto"/>
        <w:bottom w:val="none" w:sz="0" w:space="0" w:color="auto"/>
        <w:right w:val="none" w:sz="0" w:space="0" w:color="auto"/>
      </w:divBdr>
    </w:div>
    <w:div w:id="20507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31-2021-nd-cp-huong-dan-phap-lenh-uu-dai-nguoi-co-cong-voi-cach-mang-288920.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AB35F-6F93-4EBF-BD91-66D54A1A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4149</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Thi Kim Yen</dc:creator>
  <cp:lastModifiedBy>ADMIN</cp:lastModifiedBy>
  <cp:revision>9</cp:revision>
  <cp:lastPrinted>2026-01-13T03:25:00Z</cp:lastPrinted>
  <dcterms:created xsi:type="dcterms:W3CDTF">2026-05-08T03:10:00Z</dcterms:created>
  <dcterms:modified xsi:type="dcterms:W3CDTF">2026-05-08T08:17:00Z</dcterms:modified>
</cp:coreProperties>
</file>