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9" w:type="dxa"/>
        <w:tblInd w:w="-252" w:type="dxa"/>
        <w:tblLook w:val="0000" w:firstRow="0" w:lastRow="0" w:firstColumn="0" w:lastColumn="0" w:noHBand="0" w:noVBand="0"/>
      </w:tblPr>
      <w:tblGrid>
        <w:gridCol w:w="3912"/>
        <w:gridCol w:w="6087"/>
      </w:tblGrid>
      <w:tr w:rsidR="002A6E3C" w:rsidRPr="00EE440A" w14:paraId="7A44F83C" w14:textId="77777777" w:rsidTr="00E03478">
        <w:trPr>
          <w:trHeight w:val="993"/>
        </w:trPr>
        <w:tc>
          <w:tcPr>
            <w:tcW w:w="3912" w:type="dxa"/>
          </w:tcPr>
          <w:p w14:paraId="4F823873" w14:textId="77777777" w:rsidR="0035458D" w:rsidRPr="00EE440A" w:rsidRDefault="0035458D" w:rsidP="00AB727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</w:pPr>
            <w:r w:rsidRPr="00EE440A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 xml:space="preserve">ỦY BAN NHÂN DÂN </w:t>
            </w:r>
          </w:p>
          <w:p w14:paraId="51BC70EA" w14:textId="77777777" w:rsidR="0035458D" w:rsidRPr="00EE440A" w:rsidRDefault="00433563" w:rsidP="00AB727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</w:pPr>
            <w:r w:rsidRPr="00EE440A">
              <w:rPr>
                <w:rFonts w:ascii="Times New Roman" w:hAnsi="Times New Roman" w:cs="Times New Roman"/>
                <w:b/>
                <w:bCs/>
                <w:noProof/>
                <w:color w:val="auto"/>
                <w:sz w:val="26"/>
                <w:szCs w:val="28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7273CFEF" wp14:editId="2DA05077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191135</wp:posOffset>
                      </wp:positionV>
                      <wp:extent cx="827727" cy="0"/>
                      <wp:effectExtent l="0" t="0" r="29845" b="19050"/>
                      <wp:wrapNone/>
                      <wp:docPr id="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77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A3E75" id="Line 1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25pt,15.05pt" to="128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"/>
                  </w:pict>
                </mc:Fallback>
              </mc:AlternateContent>
            </w:r>
            <w:r w:rsidR="004673AA" w:rsidRPr="00EE440A">
              <w:rPr>
                <w:rFonts w:ascii="Times New Roman" w:hAnsi="Times New Roman" w:cs="Times New Roman"/>
                <w:b/>
                <w:bCs/>
                <w:noProof/>
                <w:color w:val="auto"/>
                <w:sz w:val="26"/>
                <w:szCs w:val="28"/>
                <w:lang w:val="en-US" w:eastAsia="en-US"/>
              </w:rPr>
              <w:t>THÀNH PHỐ</w:t>
            </w:r>
            <w:r w:rsidR="0035458D" w:rsidRPr="00EE440A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 xml:space="preserve"> HUẾ</w:t>
            </w:r>
          </w:p>
          <w:p w14:paraId="45449261" w14:textId="534DDE76" w:rsidR="0035458D" w:rsidRPr="00EE440A" w:rsidRDefault="0035458D" w:rsidP="00E0347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E44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Số:            </w:t>
            </w:r>
            <w:r w:rsidRPr="00EE440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/202</w:t>
            </w:r>
            <w:r w:rsidR="00B84430" w:rsidRPr="00EE440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6</w:t>
            </w:r>
            <w:r w:rsidRPr="00EE44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/QĐ-UBND</w:t>
            </w:r>
          </w:p>
        </w:tc>
        <w:tc>
          <w:tcPr>
            <w:tcW w:w="6087" w:type="dxa"/>
          </w:tcPr>
          <w:p w14:paraId="72B0771D" w14:textId="77777777" w:rsidR="0035458D" w:rsidRPr="00EE440A" w:rsidRDefault="0035458D" w:rsidP="00AB727F">
            <w:pPr>
              <w:pStyle w:val="Heading4"/>
              <w:spacing w:before="0" w:after="0"/>
              <w:rPr>
                <w:rFonts w:ascii="Times New Roman" w:hAnsi="Times New Roman"/>
                <w:color w:val="auto"/>
              </w:rPr>
            </w:pPr>
            <w:r w:rsidRPr="00EE440A">
              <w:rPr>
                <w:rFonts w:ascii="Times New Roman" w:hAnsi="Times New Roman"/>
                <w:color w:val="auto"/>
                <w:sz w:val="26"/>
              </w:rPr>
              <w:t>CỘNG HOÀ XÃ HỘI CHỦ NGHĨA VIỆT NAM</w:t>
            </w:r>
          </w:p>
          <w:p w14:paraId="76D6989B" w14:textId="77777777" w:rsidR="0035458D" w:rsidRPr="00EE440A" w:rsidRDefault="0035458D" w:rsidP="00AB727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E440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Độc lập - Tự do - Hạnh phúc</w:t>
            </w:r>
          </w:p>
          <w:p w14:paraId="21A962EE" w14:textId="21396477" w:rsidR="0035458D" w:rsidRPr="00EE440A" w:rsidRDefault="00433563" w:rsidP="00E03478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EE440A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6AD6805" wp14:editId="457C439C">
                      <wp:simplePos x="0" y="0"/>
                      <wp:positionH relativeFrom="column">
                        <wp:posOffset>786336</wp:posOffset>
                      </wp:positionH>
                      <wp:positionV relativeFrom="paragraph">
                        <wp:posOffset>18415</wp:posOffset>
                      </wp:positionV>
                      <wp:extent cx="2135505" cy="0"/>
                      <wp:effectExtent l="0" t="0" r="36195" b="19050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5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85F5C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pt,1.45pt" to="230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9U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"/>
                  </w:pict>
                </mc:Fallback>
              </mc:AlternateContent>
            </w:r>
            <w:r w:rsidR="0035458D" w:rsidRPr="00EE440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Huế, ngày      tháng </w:t>
            </w:r>
            <w:r w:rsidR="004673AA" w:rsidRPr="00EE440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 xml:space="preserve">   </w:t>
            </w:r>
            <w:r w:rsidR="0035458D" w:rsidRPr="00EE440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năm 202</w:t>
            </w:r>
            <w:r w:rsidR="00B84430" w:rsidRPr="00EE440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</w:tr>
    </w:tbl>
    <w:p w14:paraId="434093D7" w14:textId="77777777" w:rsidR="0035458D" w:rsidRPr="00EE440A" w:rsidRDefault="0035458D" w:rsidP="00E03478">
      <w:pPr>
        <w:pStyle w:val="BodyText"/>
        <w:shd w:val="clear" w:color="auto" w:fill="auto"/>
        <w:spacing w:before="480" w:after="0" w:line="240" w:lineRule="auto"/>
        <w:ind w:firstLine="0"/>
        <w:jc w:val="center"/>
        <w:rPr>
          <w:rFonts w:asciiTheme="majorHAnsi" w:hAnsiTheme="majorHAnsi" w:cstheme="majorHAnsi"/>
          <w:sz w:val="28"/>
          <w:szCs w:val="28"/>
        </w:rPr>
      </w:pPr>
      <w:r w:rsidRPr="00EE440A">
        <w:rPr>
          <w:rStyle w:val="BodyTextChar1"/>
          <w:rFonts w:asciiTheme="majorHAnsi" w:hAnsiTheme="majorHAnsi" w:cstheme="majorHAnsi"/>
          <w:b/>
          <w:bCs/>
          <w:sz w:val="28"/>
          <w:szCs w:val="28"/>
        </w:rPr>
        <w:t>QUYẾT ĐỊNH</w:t>
      </w:r>
    </w:p>
    <w:p w14:paraId="529B6A39" w14:textId="3BA0B050" w:rsidR="0035458D" w:rsidRPr="00EE440A" w:rsidRDefault="009708B6" w:rsidP="00B84430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iCs/>
          <w:sz w:val="28"/>
          <w:szCs w:val="28"/>
          <w:lang w:val="it-IT"/>
        </w:rPr>
      </w:pPr>
      <w:r w:rsidRPr="00EE440A">
        <w:rPr>
          <w:b/>
          <w:iCs/>
          <w:sz w:val="28"/>
          <w:szCs w:val="28"/>
          <w:u w:color="FF0000"/>
          <w:lang w:val="it-IT"/>
        </w:rPr>
        <w:t>Ban hành</w:t>
      </w:r>
      <w:r w:rsidRPr="00EE440A">
        <w:rPr>
          <w:b/>
          <w:iCs/>
          <w:sz w:val="28"/>
          <w:szCs w:val="28"/>
          <w:lang w:val="it-IT"/>
        </w:rPr>
        <w:t xml:space="preserve"> </w:t>
      </w:r>
      <w:r w:rsidR="007E61D3" w:rsidRPr="00EE440A">
        <w:rPr>
          <w:b/>
          <w:iCs/>
          <w:sz w:val="28"/>
          <w:szCs w:val="28"/>
          <w:lang w:val="it-IT"/>
        </w:rPr>
        <w:t xml:space="preserve">Quy </w:t>
      </w:r>
      <w:r w:rsidR="00B84430" w:rsidRPr="00EE440A">
        <w:rPr>
          <w:b/>
          <w:iCs/>
          <w:sz w:val="28"/>
          <w:szCs w:val="28"/>
          <w:lang w:val="it-IT"/>
        </w:rPr>
        <w:t>chế xét tặng danh hiệu</w:t>
      </w:r>
    </w:p>
    <w:p w14:paraId="1E98BBBD" w14:textId="33CF0D6F" w:rsidR="00B84430" w:rsidRPr="00EE440A" w:rsidRDefault="00B84430" w:rsidP="00B84430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iCs/>
          <w:sz w:val="28"/>
          <w:szCs w:val="28"/>
          <w:lang w:val="it-IT"/>
        </w:rPr>
      </w:pPr>
      <w:r w:rsidRPr="00EE440A">
        <w:rPr>
          <w:b/>
          <w:iCs/>
          <w:sz w:val="28"/>
          <w:szCs w:val="28"/>
          <w:lang w:val="it-IT"/>
        </w:rPr>
        <w:t>“Công dân tiêu biểu thành phố Huế”</w:t>
      </w:r>
    </w:p>
    <w:p w14:paraId="2F46EE0A" w14:textId="77777777" w:rsidR="009E3AA5" w:rsidRPr="00EE440A" w:rsidRDefault="009E3AA5" w:rsidP="00B3265A">
      <w:pPr>
        <w:pStyle w:val="BodyText"/>
        <w:shd w:val="clear" w:color="auto" w:fill="auto"/>
        <w:spacing w:before="120" w:after="120" w:line="240" w:lineRule="auto"/>
        <w:ind w:firstLine="0"/>
        <w:jc w:val="center"/>
        <w:rPr>
          <w:iCs/>
          <w:lang w:val="it-IT"/>
        </w:rPr>
      </w:pPr>
      <w:r w:rsidRPr="00EE440A">
        <w:rPr>
          <w:rFonts w:asciiTheme="majorHAnsi" w:hAnsiTheme="majorHAnsi" w:cstheme="maj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3A8F90" wp14:editId="20A263A0">
                <wp:simplePos x="0" y="0"/>
                <wp:positionH relativeFrom="column">
                  <wp:posOffset>2085975</wp:posOffset>
                </wp:positionH>
                <wp:positionV relativeFrom="paragraph">
                  <wp:posOffset>34290</wp:posOffset>
                </wp:positionV>
                <wp:extent cx="1752600" cy="0"/>
                <wp:effectExtent l="0" t="0" r="19050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DDD5" id="Line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25pt,2.7pt" to="30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Uc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"/>
            </w:pict>
          </mc:Fallback>
        </mc:AlternateContent>
      </w:r>
    </w:p>
    <w:p w14:paraId="1EAA49DD" w14:textId="052C98C6" w:rsidR="00C34D6D" w:rsidRPr="00EE440A" w:rsidRDefault="002D30CB" w:rsidP="0080397C">
      <w:pPr>
        <w:spacing w:before="40" w:after="40"/>
        <w:ind w:firstLine="567"/>
        <w:jc w:val="both"/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</w:pPr>
      <w:r w:rsidRPr="00EE440A"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  <w:t xml:space="preserve">Căn cứ Luật Tổ chức chính quyền địa phương </w:t>
      </w:r>
      <w:r w:rsidR="00097EC9" w:rsidRPr="00EE440A"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  <w:t>số 72/2025/QH15</w:t>
      </w:r>
      <w:r w:rsidR="00C34D6D" w:rsidRPr="00EE440A"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  <w:t>;</w:t>
      </w:r>
    </w:p>
    <w:p w14:paraId="05E0709D" w14:textId="4F117B27" w:rsidR="002D30CB" w:rsidRPr="00EE440A" w:rsidRDefault="002D30CB" w:rsidP="0080397C">
      <w:pPr>
        <w:spacing w:before="40" w:after="40"/>
        <w:ind w:firstLine="567"/>
        <w:jc w:val="both"/>
        <w:rPr>
          <w:rFonts w:asciiTheme="majorHAnsi" w:hAnsiTheme="majorHAnsi" w:cstheme="majorHAnsi"/>
          <w:i/>
          <w:iCs/>
          <w:color w:val="auto"/>
          <w:sz w:val="28"/>
          <w:szCs w:val="28"/>
          <w:lang w:val="it-IT"/>
        </w:rPr>
      </w:pPr>
      <w:r w:rsidRPr="00EE440A">
        <w:rPr>
          <w:rFonts w:asciiTheme="majorHAnsi" w:hAnsiTheme="majorHAnsi" w:cstheme="majorHAnsi"/>
          <w:i/>
          <w:iCs/>
          <w:color w:val="auto"/>
          <w:sz w:val="28"/>
          <w:szCs w:val="28"/>
        </w:rPr>
        <w:t xml:space="preserve">Căn cứ Luật Thi đua, khen thưởng </w:t>
      </w:r>
      <w:r w:rsidR="00097EC9" w:rsidRPr="00EE440A">
        <w:rPr>
          <w:rFonts w:asciiTheme="majorHAnsi" w:hAnsiTheme="majorHAnsi" w:cstheme="majorHAnsi"/>
          <w:i/>
          <w:iCs/>
          <w:color w:val="auto"/>
          <w:sz w:val="28"/>
          <w:szCs w:val="28"/>
          <w:lang w:val="it-IT"/>
        </w:rPr>
        <w:t>số 06/2022/QH15</w:t>
      </w:r>
      <w:r w:rsidRPr="00EE440A">
        <w:rPr>
          <w:rFonts w:asciiTheme="majorHAnsi" w:hAnsiTheme="majorHAnsi" w:cstheme="majorHAnsi"/>
          <w:i/>
          <w:iCs/>
          <w:color w:val="auto"/>
          <w:sz w:val="28"/>
          <w:szCs w:val="28"/>
        </w:rPr>
        <w:t>;</w:t>
      </w:r>
    </w:p>
    <w:p w14:paraId="0E4CFBE6" w14:textId="6221CCB7" w:rsidR="002D30CB" w:rsidRPr="00EE440A" w:rsidRDefault="002D30CB" w:rsidP="0080397C">
      <w:pPr>
        <w:spacing w:before="40" w:after="40"/>
        <w:ind w:firstLine="567"/>
        <w:jc w:val="both"/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</w:pPr>
      <w:r w:rsidRPr="00EE440A"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  <w:t xml:space="preserve">Căn cứ </w:t>
      </w:r>
      <w:r w:rsidR="004673AA" w:rsidRPr="00EE440A"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  <w:t>Nghị định số 152/2025/NĐ-CP</w:t>
      </w:r>
      <w:r w:rsidR="00053D57" w:rsidRPr="00EE440A"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  <w:t xml:space="preserve"> ngày 14 tháng 6 năm 2025</w:t>
      </w:r>
      <w:r w:rsidR="004673AA" w:rsidRPr="00EE440A"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  <w:t xml:space="preserve"> của Chính phủ quy định về phân cấp, phân quyền trong lĩnh vực thi đua, khen thưởng; quy định chi tiết và hướng dẫn thi hành một số điều của Luật Thi đua, khen thưởng</w:t>
      </w:r>
      <w:r w:rsidRPr="00EE440A"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  <w:t>;</w:t>
      </w:r>
    </w:p>
    <w:p w14:paraId="3A685742" w14:textId="12BDAF7D" w:rsidR="002D30CB" w:rsidRPr="00EE440A" w:rsidRDefault="002D30CB" w:rsidP="0080397C">
      <w:pPr>
        <w:spacing w:before="40" w:after="40"/>
        <w:ind w:firstLine="567"/>
        <w:jc w:val="both"/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</w:pPr>
      <w:r w:rsidRPr="00EE440A"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  <w:t xml:space="preserve">Theo đề nghị của </w:t>
      </w:r>
      <w:r w:rsidRPr="00EE440A">
        <w:rPr>
          <w:rFonts w:asciiTheme="majorHAnsi" w:hAnsiTheme="majorHAnsi" w:cstheme="majorHAnsi"/>
          <w:i/>
          <w:color w:val="auto"/>
          <w:sz w:val="28"/>
          <w:szCs w:val="28"/>
          <w:u w:color="FF0000"/>
          <w:lang w:val="it-IT"/>
        </w:rPr>
        <w:t>Giám đốc</w:t>
      </w:r>
      <w:r w:rsidR="00F11F1D" w:rsidRPr="00EE440A">
        <w:rPr>
          <w:rFonts w:asciiTheme="majorHAnsi" w:hAnsiTheme="majorHAnsi" w:cstheme="majorHAnsi"/>
          <w:i/>
          <w:color w:val="auto"/>
          <w:sz w:val="28"/>
          <w:szCs w:val="28"/>
          <w:lang w:val="it-IT"/>
        </w:rPr>
        <w:t xml:space="preserve"> Sở Nội vụ;</w:t>
      </w:r>
    </w:p>
    <w:p w14:paraId="18B81A72" w14:textId="7CE22E67" w:rsidR="00D0487A" w:rsidRPr="00EE440A" w:rsidRDefault="00D0487A" w:rsidP="0080397C">
      <w:pPr>
        <w:pStyle w:val="BodyText"/>
        <w:shd w:val="clear" w:color="auto" w:fill="auto"/>
        <w:spacing w:before="40" w:line="240" w:lineRule="auto"/>
        <w:ind w:firstLine="567"/>
        <w:rPr>
          <w:iCs/>
          <w:sz w:val="28"/>
          <w:szCs w:val="28"/>
          <w:lang w:val="it-IT"/>
        </w:rPr>
      </w:pPr>
      <w:r w:rsidRPr="00EE440A">
        <w:rPr>
          <w:rFonts w:asciiTheme="majorHAnsi" w:hAnsiTheme="majorHAnsi" w:cstheme="majorHAnsi"/>
          <w:i/>
          <w:sz w:val="28"/>
          <w:szCs w:val="28"/>
          <w:lang w:val="it-IT"/>
        </w:rPr>
        <w:t>Ủy ban nhân dân ban hành Quyết định</w:t>
      </w:r>
      <w:r w:rsidRPr="00EE440A">
        <w:rPr>
          <w:rFonts w:asciiTheme="majorHAnsi" w:hAnsiTheme="majorHAnsi"/>
          <w:i/>
          <w:sz w:val="28"/>
          <w:szCs w:val="28"/>
          <w:lang w:val="it-IT"/>
        </w:rPr>
        <w:t xml:space="preserve"> </w:t>
      </w:r>
      <w:r w:rsidR="00590545" w:rsidRPr="00EE440A">
        <w:rPr>
          <w:i/>
          <w:iCs/>
          <w:sz w:val="28"/>
          <w:szCs w:val="28"/>
          <w:lang w:val="it-IT"/>
        </w:rPr>
        <w:t>q</w:t>
      </w:r>
      <w:r w:rsidR="00B84430" w:rsidRPr="00EE440A">
        <w:rPr>
          <w:i/>
          <w:iCs/>
          <w:sz w:val="28"/>
          <w:szCs w:val="28"/>
          <w:lang w:val="it-IT"/>
        </w:rPr>
        <w:t>uy chế xét tặng danh hiệu “Công dân tiêu biểu thành phố Huế”</w:t>
      </w:r>
      <w:r w:rsidR="00F11F1D" w:rsidRPr="00EE440A">
        <w:rPr>
          <w:rFonts w:asciiTheme="majorHAnsi" w:hAnsiTheme="majorHAnsi"/>
          <w:i/>
          <w:sz w:val="28"/>
          <w:szCs w:val="28"/>
          <w:lang w:val="it-IT"/>
        </w:rPr>
        <w:t>.</w:t>
      </w:r>
    </w:p>
    <w:p w14:paraId="2005D734" w14:textId="59D45C2C" w:rsidR="0035458D" w:rsidRPr="00EE440A" w:rsidRDefault="0035458D" w:rsidP="0080397C">
      <w:pPr>
        <w:pStyle w:val="BodyText"/>
        <w:shd w:val="clear" w:color="auto" w:fill="auto"/>
        <w:spacing w:before="40" w:line="240" w:lineRule="auto"/>
        <w:ind w:firstLine="567"/>
        <w:rPr>
          <w:rFonts w:asciiTheme="majorHAnsi" w:hAnsiTheme="majorHAnsi" w:cstheme="majorHAnsi"/>
          <w:sz w:val="28"/>
          <w:szCs w:val="28"/>
        </w:rPr>
      </w:pPr>
      <w:r w:rsidRPr="00EE440A">
        <w:rPr>
          <w:rStyle w:val="BodyTextChar1"/>
          <w:rFonts w:asciiTheme="majorHAnsi" w:hAnsiTheme="majorHAnsi" w:cstheme="majorHAnsi"/>
          <w:b/>
          <w:sz w:val="28"/>
          <w:szCs w:val="28"/>
        </w:rPr>
        <w:t>Điều 1.</w:t>
      </w:r>
      <w:r w:rsidRPr="00EE440A">
        <w:rPr>
          <w:rStyle w:val="BodyTextChar1"/>
          <w:rFonts w:asciiTheme="majorHAnsi" w:hAnsiTheme="majorHAnsi" w:cstheme="majorHAnsi"/>
          <w:sz w:val="28"/>
          <w:szCs w:val="28"/>
        </w:rPr>
        <w:t xml:space="preserve"> Ban hành kèm theo Quyết định này </w:t>
      </w:r>
      <w:r w:rsidR="00F74B07" w:rsidRPr="00EE440A">
        <w:rPr>
          <w:rStyle w:val="BodyTextChar1"/>
          <w:rFonts w:asciiTheme="majorHAnsi" w:hAnsiTheme="majorHAnsi" w:cstheme="majorHAnsi"/>
          <w:sz w:val="28"/>
          <w:szCs w:val="28"/>
          <w:lang w:val="en-US"/>
        </w:rPr>
        <w:t>Quy</w:t>
      </w:r>
      <w:r w:rsidR="00590545" w:rsidRPr="00EE440A">
        <w:rPr>
          <w:iCs/>
          <w:sz w:val="28"/>
          <w:szCs w:val="28"/>
          <w:lang w:val="it-IT"/>
        </w:rPr>
        <w:t xml:space="preserve"> chế xét tặng danh hiệu “Công dân tiêu biểu thành phố Huế</w:t>
      </w:r>
      <w:r w:rsidR="00F74B07" w:rsidRPr="00EE440A">
        <w:rPr>
          <w:iCs/>
          <w:sz w:val="28"/>
          <w:szCs w:val="28"/>
          <w:lang w:val="it-IT"/>
        </w:rPr>
        <w:t>”</w:t>
      </w:r>
      <w:r w:rsidRPr="00EE440A">
        <w:rPr>
          <w:rStyle w:val="BodyTextChar1"/>
          <w:rFonts w:asciiTheme="majorHAnsi" w:hAnsiTheme="majorHAnsi" w:cstheme="majorHAnsi"/>
          <w:sz w:val="28"/>
          <w:szCs w:val="28"/>
        </w:rPr>
        <w:t>.</w:t>
      </w:r>
    </w:p>
    <w:p w14:paraId="1B1DA642" w14:textId="77777777" w:rsidR="009708B6" w:rsidRPr="00EE440A" w:rsidRDefault="0035458D" w:rsidP="0080397C">
      <w:pPr>
        <w:pStyle w:val="BodyText"/>
        <w:shd w:val="clear" w:color="auto" w:fill="auto"/>
        <w:spacing w:before="40" w:line="240" w:lineRule="auto"/>
        <w:ind w:firstLine="567"/>
        <w:rPr>
          <w:rStyle w:val="BodyTextChar1"/>
          <w:rFonts w:asciiTheme="majorHAnsi" w:hAnsiTheme="majorHAnsi" w:cstheme="majorHAnsi"/>
          <w:sz w:val="28"/>
          <w:szCs w:val="28"/>
        </w:rPr>
      </w:pPr>
      <w:r w:rsidRPr="00EE440A">
        <w:rPr>
          <w:rStyle w:val="BodyTextChar1"/>
          <w:rFonts w:asciiTheme="majorHAnsi" w:hAnsiTheme="majorHAnsi" w:cstheme="majorHAnsi"/>
          <w:b/>
          <w:sz w:val="28"/>
          <w:szCs w:val="28"/>
        </w:rPr>
        <w:t>Điều 2.</w:t>
      </w:r>
      <w:r w:rsidR="009708B6" w:rsidRPr="00EE440A">
        <w:rPr>
          <w:rStyle w:val="BodyTextChar1"/>
          <w:rFonts w:asciiTheme="majorHAnsi" w:hAnsiTheme="majorHAnsi" w:cstheme="majorHAnsi"/>
          <w:b/>
          <w:sz w:val="28"/>
          <w:szCs w:val="28"/>
        </w:rPr>
        <w:t xml:space="preserve"> Hiệu lực thi hành</w:t>
      </w:r>
    </w:p>
    <w:p w14:paraId="33379373" w14:textId="19F38573" w:rsidR="00590545" w:rsidRPr="00EE440A" w:rsidRDefault="0035458D" w:rsidP="0080397C">
      <w:pPr>
        <w:spacing w:before="40" w:after="40"/>
        <w:ind w:firstLine="567"/>
        <w:jc w:val="both"/>
        <w:rPr>
          <w:rFonts w:asciiTheme="majorHAnsi" w:hAnsiTheme="majorHAnsi" w:cstheme="majorHAnsi"/>
          <w:bCs/>
          <w:iCs/>
          <w:color w:val="auto"/>
          <w:spacing w:val="-2"/>
          <w:sz w:val="28"/>
          <w:szCs w:val="28"/>
          <w:lang w:val="nl-NL"/>
        </w:rPr>
      </w:pPr>
      <w:r w:rsidRPr="00EE440A">
        <w:rPr>
          <w:rStyle w:val="BodyTextChar1"/>
          <w:rFonts w:asciiTheme="majorHAnsi" w:hAnsiTheme="majorHAnsi" w:cstheme="majorHAnsi"/>
          <w:color w:val="auto"/>
          <w:sz w:val="28"/>
          <w:szCs w:val="28"/>
        </w:rPr>
        <w:t xml:space="preserve">Quyết định này có hiệu lực thi hành từ ngày </w:t>
      </w:r>
      <w:r w:rsidR="00590545" w:rsidRPr="00EE440A">
        <w:rPr>
          <w:rStyle w:val="BodyTextChar1"/>
          <w:rFonts w:asciiTheme="majorHAnsi" w:hAnsiTheme="majorHAnsi" w:cstheme="majorHAnsi"/>
          <w:color w:val="auto"/>
          <w:sz w:val="28"/>
          <w:szCs w:val="28"/>
          <w:lang w:val="en-US"/>
        </w:rPr>
        <w:t xml:space="preserve">   </w:t>
      </w:r>
      <w:r w:rsidRPr="00EE440A">
        <w:rPr>
          <w:rStyle w:val="BodyTextChar1"/>
          <w:rFonts w:asciiTheme="majorHAnsi" w:hAnsiTheme="majorHAnsi" w:cstheme="majorHAnsi"/>
          <w:color w:val="auto"/>
          <w:sz w:val="28"/>
          <w:szCs w:val="28"/>
        </w:rPr>
        <w:t xml:space="preserve"> tháng</w:t>
      </w:r>
      <w:r w:rsidR="00F2550C" w:rsidRPr="00EE440A">
        <w:rPr>
          <w:rStyle w:val="BodyTextChar1"/>
          <w:rFonts w:asciiTheme="majorHAnsi" w:hAnsiTheme="majorHAnsi" w:cstheme="majorHAnsi"/>
          <w:color w:val="auto"/>
          <w:sz w:val="28"/>
          <w:szCs w:val="28"/>
        </w:rPr>
        <w:t xml:space="preserve"> </w:t>
      </w:r>
      <w:r w:rsidR="00590545" w:rsidRPr="00EE440A">
        <w:rPr>
          <w:rStyle w:val="BodyTextChar1"/>
          <w:rFonts w:asciiTheme="majorHAnsi" w:hAnsiTheme="majorHAnsi" w:cstheme="majorHAnsi"/>
          <w:color w:val="auto"/>
          <w:sz w:val="28"/>
          <w:szCs w:val="28"/>
          <w:lang w:val="en-US"/>
        </w:rPr>
        <w:t xml:space="preserve">   </w:t>
      </w:r>
      <w:r w:rsidR="004C7E18" w:rsidRPr="00EE440A">
        <w:rPr>
          <w:rStyle w:val="BodyTextChar1"/>
          <w:rFonts w:asciiTheme="majorHAnsi" w:hAnsiTheme="majorHAnsi" w:cstheme="majorHAnsi"/>
          <w:color w:val="auto"/>
          <w:sz w:val="28"/>
          <w:szCs w:val="28"/>
        </w:rPr>
        <w:t xml:space="preserve"> </w:t>
      </w:r>
      <w:r w:rsidRPr="00EE440A">
        <w:rPr>
          <w:rStyle w:val="BodyTextChar1"/>
          <w:rFonts w:asciiTheme="majorHAnsi" w:hAnsiTheme="majorHAnsi" w:cstheme="majorHAnsi"/>
          <w:color w:val="auto"/>
          <w:sz w:val="28"/>
          <w:szCs w:val="28"/>
        </w:rPr>
        <w:t>năm 202</w:t>
      </w:r>
      <w:r w:rsidR="00590545" w:rsidRPr="00EE440A">
        <w:rPr>
          <w:rStyle w:val="BodyTextChar1"/>
          <w:rFonts w:asciiTheme="majorHAnsi" w:hAnsiTheme="majorHAnsi" w:cstheme="majorHAnsi"/>
          <w:color w:val="auto"/>
          <w:sz w:val="28"/>
          <w:szCs w:val="28"/>
        </w:rPr>
        <w:t>6</w:t>
      </w:r>
      <w:r w:rsidRPr="00EE440A">
        <w:rPr>
          <w:rStyle w:val="BodyTextChar1"/>
          <w:rFonts w:asciiTheme="majorHAnsi" w:hAnsiTheme="majorHAnsi" w:cstheme="majorHAnsi"/>
          <w:color w:val="auto"/>
          <w:sz w:val="28"/>
          <w:szCs w:val="28"/>
        </w:rPr>
        <w:t xml:space="preserve"> và thay thế </w:t>
      </w:r>
      <w:r w:rsidR="00590545" w:rsidRPr="00EE440A">
        <w:rPr>
          <w:rFonts w:asciiTheme="majorHAnsi" w:hAnsiTheme="majorHAnsi" w:cstheme="majorHAnsi"/>
          <w:bCs/>
          <w:iCs/>
          <w:color w:val="auto"/>
          <w:spacing w:val="-2"/>
          <w:sz w:val="28"/>
          <w:szCs w:val="28"/>
          <w:lang w:val="nl-NL"/>
        </w:rPr>
        <w:t xml:space="preserve">thay thế Quyết định số </w:t>
      </w:r>
      <w:r w:rsidR="00590545" w:rsidRPr="00EE440A">
        <w:rPr>
          <w:rFonts w:asciiTheme="majorHAnsi" w:hAnsiTheme="majorHAnsi" w:cstheme="majorHAnsi"/>
          <w:color w:val="auto"/>
          <w:sz w:val="28"/>
          <w:szCs w:val="28"/>
        </w:rPr>
        <w:t>93/2024/QĐ-UBND</w:t>
      </w:r>
      <w:r w:rsidR="00590545" w:rsidRPr="00EE440A">
        <w:rPr>
          <w:rFonts w:asciiTheme="majorHAnsi" w:hAnsiTheme="majorHAnsi" w:cstheme="majorHAnsi"/>
          <w:bCs/>
          <w:iCs/>
          <w:color w:val="auto"/>
          <w:spacing w:val="-2"/>
          <w:sz w:val="28"/>
          <w:szCs w:val="28"/>
          <w:lang w:val="nl-NL"/>
        </w:rPr>
        <w:t xml:space="preserve"> ngày 05 tháng 12 năm 2024 của Ủy ban nhân dân </w:t>
      </w:r>
      <w:r w:rsidR="003A0A67" w:rsidRPr="00EE440A">
        <w:rPr>
          <w:rFonts w:asciiTheme="majorHAnsi" w:hAnsiTheme="majorHAnsi" w:cstheme="majorHAnsi"/>
          <w:bCs/>
          <w:iCs/>
          <w:color w:val="auto"/>
          <w:spacing w:val="-2"/>
          <w:sz w:val="28"/>
          <w:szCs w:val="28"/>
          <w:lang w:val="nl-NL"/>
        </w:rPr>
        <w:t>tỉnh (nay là thành phố Huế)</w:t>
      </w:r>
      <w:r w:rsidR="00590545" w:rsidRPr="00EE440A">
        <w:rPr>
          <w:rFonts w:asciiTheme="majorHAnsi" w:hAnsiTheme="majorHAnsi" w:cstheme="majorHAnsi"/>
          <w:bCs/>
          <w:iCs/>
          <w:color w:val="auto"/>
          <w:spacing w:val="-2"/>
          <w:sz w:val="28"/>
          <w:szCs w:val="28"/>
          <w:lang w:val="nl-NL"/>
        </w:rPr>
        <w:t xml:space="preserve"> ban hành </w:t>
      </w:r>
      <w:r w:rsidR="00590545" w:rsidRPr="00EE440A">
        <w:rPr>
          <w:rFonts w:asciiTheme="majorHAnsi" w:hAnsiTheme="majorHAnsi" w:cstheme="majorHAnsi"/>
          <w:bCs/>
          <w:iCs/>
          <w:color w:val="auto"/>
          <w:spacing w:val="-2"/>
          <w:sz w:val="28"/>
          <w:szCs w:val="28"/>
          <w:u w:color="FF0000"/>
          <w:lang w:val="nl-NL"/>
        </w:rPr>
        <w:t>Quy chế xét</w:t>
      </w:r>
      <w:r w:rsidR="00590545" w:rsidRPr="00EE440A">
        <w:rPr>
          <w:rFonts w:asciiTheme="majorHAnsi" w:hAnsiTheme="majorHAnsi" w:cstheme="majorHAnsi"/>
          <w:bCs/>
          <w:iCs/>
          <w:color w:val="auto"/>
          <w:spacing w:val="-2"/>
          <w:sz w:val="28"/>
          <w:szCs w:val="28"/>
          <w:lang w:val="nl-NL"/>
        </w:rPr>
        <w:t xml:space="preserve"> tặng danh hiệu “Công dân tiêu biểu tỉnh Thừa Thiên Huế” (nay là thành phố Huế).</w:t>
      </w:r>
    </w:p>
    <w:p w14:paraId="54BD82DF" w14:textId="2F1948B6" w:rsidR="009708B6" w:rsidRPr="00EE440A" w:rsidRDefault="0035458D" w:rsidP="0080397C">
      <w:pPr>
        <w:pStyle w:val="BodyText"/>
        <w:shd w:val="clear" w:color="auto" w:fill="auto"/>
        <w:spacing w:before="40" w:line="240" w:lineRule="auto"/>
        <w:ind w:firstLine="567"/>
        <w:rPr>
          <w:rStyle w:val="BodyTextChar1"/>
          <w:rFonts w:asciiTheme="majorHAnsi" w:hAnsiTheme="majorHAnsi" w:cstheme="majorHAnsi"/>
          <w:sz w:val="28"/>
          <w:szCs w:val="28"/>
        </w:rPr>
      </w:pPr>
      <w:r w:rsidRPr="00EE440A">
        <w:rPr>
          <w:rStyle w:val="BodyTextChar1"/>
          <w:rFonts w:asciiTheme="majorHAnsi" w:hAnsiTheme="majorHAnsi" w:cstheme="majorHAnsi"/>
          <w:b/>
          <w:sz w:val="28"/>
          <w:szCs w:val="28"/>
        </w:rPr>
        <w:t>Điều 3.</w:t>
      </w:r>
      <w:r w:rsidRPr="00EE440A">
        <w:rPr>
          <w:rStyle w:val="BodyTextChar1"/>
          <w:rFonts w:asciiTheme="majorHAnsi" w:hAnsiTheme="majorHAnsi" w:cstheme="majorHAnsi"/>
          <w:sz w:val="28"/>
          <w:szCs w:val="28"/>
        </w:rPr>
        <w:t xml:space="preserve"> </w:t>
      </w:r>
      <w:r w:rsidR="009708B6" w:rsidRPr="00EE440A">
        <w:rPr>
          <w:rStyle w:val="BodyTextChar1"/>
          <w:rFonts w:asciiTheme="majorHAnsi" w:hAnsiTheme="majorHAnsi" w:cstheme="majorHAnsi"/>
          <w:b/>
          <w:sz w:val="28"/>
          <w:szCs w:val="28"/>
        </w:rPr>
        <w:t>Trách nhiệm thi hành</w:t>
      </w:r>
    </w:p>
    <w:p w14:paraId="5497F534" w14:textId="504D3AA2" w:rsidR="007D5560" w:rsidRPr="00EE440A" w:rsidRDefault="007D5560" w:rsidP="0080397C">
      <w:pPr>
        <w:spacing w:before="40" w:after="40"/>
        <w:ind w:firstLine="567"/>
        <w:jc w:val="both"/>
        <w:rPr>
          <w:rFonts w:asciiTheme="majorHAnsi" w:hAnsiTheme="majorHAnsi" w:cstheme="majorHAnsi"/>
          <w:color w:val="auto"/>
          <w:spacing w:val="2"/>
        </w:rPr>
      </w:pP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 xml:space="preserve">Chánh Văn phòng Ủy ban nhân dân thành phố; 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u w:color="FF0000"/>
          <w:lang w:val="nl-NL"/>
        </w:rPr>
        <w:t>Giám đốc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 xml:space="preserve"> Sở Nội vụ, các thành viên Hội đồng Thi đua - Khen thưởng thành phố, Thủ trưởng các sở, ban, ngành, Ủy ban 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u w:color="FF0000"/>
          <w:lang w:val="nl-NL"/>
        </w:rPr>
        <w:t>Mặt trận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 xml:space="preserve"> Tổ quốc Việt Nam và các tổ ch</w:t>
      </w:r>
      <w:bookmarkStart w:id="0" w:name="_GoBack"/>
      <w:bookmarkEnd w:id="0"/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>ức chính trị - xã hội t</w:t>
      </w:r>
      <w:r w:rsidR="00786BD7"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>hành phố, các đơn vị sự nghiệp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 xml:space="preserve">, các doanh nghiệp </w:t>
      </w:r>
      <w:r w:rsidR="008433BA"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>trên địa bàn thành phố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 xml:space="preserve">, các </w:t>
      </w:r>
      <w:r w:rsidR="008433BA"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>cơ quan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 xml:space="preserve"> Trung 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u w:color="FF0000"/>
          <w:lang w:val="nl-NL"/>
        </w:rPr>
        <w:t>ương đóng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 xml:space="preserve"> trên địa bàn thành phố; 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u w:color="FF0000"/>
          <w:lang w:val="nl-NL"/>
        </w:rPr>
        <w:t>Chủ tịch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 xml:space="preserve"> Ủy 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u w:color="FF0000"/>
          <w:lang w:val="nl-NL"/>
        </w:rPr>
        <w:t>ban nhân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 xml:space="preserve"> dân các </w:t>
      </w:r>
      <w:r w:rsidR="008433BA"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>phường, xã</w:t>
      </w:r>
      <w:r w:rsidRPr="00EE440A">
        <w:rPr>
          <w:rFonts w:asciiTheme="majorHAnsi" w:hAnsiTheme="majorHAnsi" w:cstheme="majorHAnsi"/>
          <w:bCs/>
          <w:iCs/>
          <w:color w:val="auto"/>
          <w:sz w:val="28"/>
          <w:szCs w:val="28"/>
          <w:lang w:val="nl-NL"/>
        </w:rPr>
        <w:t xml:space="preserve"> và các tổ chức, cá nhân có liên quan chịu trách nhiệm thi hành Quyết định này./.</w:t>
      </w:r>
    </w:p>
    <w:tbl>
      <w:tblPr>
        <w:tblW w:w="9444" w:type="dxa"/>
        <w:tblInd w:w="108" w:type="dxa"/>
        <w:tblLook w:val="04A0" w:firstRow="1" w:lastRow="0" w:firstColumn="1" w:lastColumn="0" w:noHBand="0" w:noVBand="1"/>
      </w:tblPr>
      <w:tblGrid>
        <w:gridCol w:w="4536"/>
        <w:gridCol w:w="4908"/>
      </w:tblGrid>
      <w:tr w:rsidR="0035458D" w:rsidRPr="00EE440A" w14:paraId="5BAB438E" w14:textId="77777777" w:rsidTr="00FD7E7E">
        <w:trPr>
          <w:trHeight w:val="3002"/>
        </w:trPr>
        <w:tc>
          <w:tcPr>
            <w:tcW w:w="4536" w:type="dxa"/>
          </w:tcPr>
          <w:p w14:paraId="4B0409E8" w14:textId="77777777" w:rsidR="0035458D" w:rsidRPr="00EE440A" w:rsidRDefault="0035458D" w:rsidP="00E03478">
            <w:pPr>
              <w:rPr>
                <w:rFonts w:asciiTheme="majorHAnsi" w:hAnsiTheme="majorHAnsi" w:cstheme="majorHAnsi"/>
                <w:color w:val="auto"/>
              </w:rPr>
            </w:pPr>
            <w:r w:rsidRPr="00EE440A">
              <w:rPr>
                <w:rStyle w:val="BodyTextChar1"/>
                <w:rFonts w:asciiTheme="majorHAnsi" w:hAnsiTheme="majorHAnsi" w:cstheme="majorHAnsi"/>
                <w:b/>
                <w:bCs/>
                <w:i/>
                <w:iCs/>
                <w:color w:val="auto"/>
                <w:sz w:val="24"/>
                <w:szCs w:val="24"/>
                <w:u w:color="FF0000"/>
              </w:rPr>
              <w:t>Nơi nhận</w:t>
            </w:r>
            <w:r w:rsidRPr="00EE440A">
              <w:rPr>
                <w:rStyle w:val="BodyTextChar1"/>
                <w:rFonts w:asciiTheme="majorHAnsi" w:hAnsiTheme="majorHAnsi" w:cstheme="majorHAnsi"/>
                <w:b/>
                <w:bCs/>
                <w:i/>
                <w:iCs/>
                <w:color w:val="auto"/>
                <w:sz w:val="24"/>
                <w:szCs w:val="24"/>
              </w:rPr>
              <w:t>:</w:t>
            </w:r>
          </w:p>
          <w:p w14:paraId="74FCECEF" w14:textId="77777777" w:rsidR="0035458D" w:rsidRPr="00EE440A" w:rsidRDefault="0035458D" w:rsidP="00E03478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>- Như Điều 3;</w:t>
            </w:r>
          </w:p>
          <w:p w14:paraId="261A7CFE" w14:textId="77777777" w:rsidR="0035458D" w:rsidRPr="00EE440A" w:rsidRDefault="0035458D" w:rsidP="00E03478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- 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u w:color="FF0000"/>
              </w:rPr>
              <w:t>Văn phòng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Chính phủ;</w:t>
            </w:r>
          </w:p>
          <w:p w14:paraId="6139F2F7" w14:textId="77777777" w:rsidR="0035458D" w:rsidRPr="00EE440A" w:rsidRDefault="0035458D" w:rsidP="00E03478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>- Bộ Nội vụ;</w:t>
            </w:r>
          </w:p>
          <w:p w14:paraId="072ACDA4" w14:textId="77777777" w:rsidR="0035458D" w:rsidRPr="00EE440A" w:rsidRDefault="0035458D" w:rsidP="00E03478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- Ban Thi đua - 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u w:color="FF0000"/>
              </w:rPr>
              <w:t>Khen thưởng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T</w:t>
            </w:r>
            <w:r w:rsidR="007D6613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>rung ương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>;</w:t>
            </w:r>
          </w:p>
          <w:p w14:paraId="2FF789A7" w14:textId="0E2955CE" w:rsidR="0035458D" w:rsidRPr="00EE440A" w:rsidRDefault="0035458D" w:rsidP="00E03478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- </w:t>
            </w:r>
            <w:r w:rsidR="00926E8F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u w:color="FF0000"/>
                <w:lang w:val="en-US"/>
              </w:rPr>
              <w:t>Ban Thường vụ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706FD8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>Thành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ủy;</w:t>
            </w:r>
          </w:p>
          <w:p w14:paraId="466891E0" w14:textId="16C4AF30" w:rsidR="0035458D" w:rsidRPr="00EE440A" w:rsidRDefault="00F2550C" w:rsidP="00E03478">
            <w:pPr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-</w:t>
            </w:r>
            <w:r w:rsidR="00097EC9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35458D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u w:color="FF0000"/>
              </w:rPr>
              <w:t>Thường trực</w:t>
            </w:r>
            <w:r w:rsidR="0035458D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HĐND </w:t>
            </w:r>
            <w:r w:rsidR="00706FD8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>thành phố</w:t>
            </w:r>
            <w:r w:rsidR="0035458D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>;</w:t>
            </w:r>
          </w:p>
          <w:p w14:paraId="34B11FC8" w14:textId="3CA48AB4" w:rsidR="0035458D" w:rsidRPr="00EE440A" w:rsidRDefault="0035458D" w:rsidP="00E03478">
            <w:pPr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 xml:space="preserve">- CT và các PCT UBND </w:t>
            </w:r>
            <w:r w:rsidR="00706FD8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thành phố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;</w:t>
            </w:r>
          </w:p>
          <w:p w14:paraId="1991F204" w14:textId="77777777" w:rsidR="0035458D" w:rsidRPr="00EE440A" w:rsidRDefault="0035458D" w:rsidP="00E03478">
            <w:pPr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- Ban Thi đua - Khen thưởng</w:t>
            </w:r>
            <w:r w:rsidR="00230B89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, Sở Nội vụ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;</w:t>
            </w:r>
          </w:p>
          <w:p w14:paraId="4D7C2CDE" w14:textId="3352DC6B" w:rsidR="0035458D" w:rsidRPr="00EE440A" w:rsidRDefault="0035458D" w:rsidP="00E03478">
            <w:pPr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 xml:space="preserve">- </w:t>
            </w:r>
            <w:r w:rsidR="00097EC9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 xml:space="preserve">VP: 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 xml:space="preserve">Các PCVP </w:t>
            </w:r>
            <w:r w:rsidR="00097EC9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và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 xml:space="preserve"> </w:t>
            </w:r>
            <w:r w:rsidR="00F2550C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 xml:space="preserve">các 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>CV;</w:t>
            </w:r>
          </w:p>
          <w:p w14:paraId="23C186CD" w14:textId="3E311646" w:rsidR="00097EC9" w:rsidRPr="00EE440A" w:rsidRDefault="00097EC9" w:rsidP="00E03478">
            <w:pPr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- Cổng Thông tin </w:t>
            </w:r>
            <w:r w:rsidR="00F2550C"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đ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>iện tử thành phố;</w:t>
            </w:r>
          </w:p>
          <w:p w14:paraId="636F54BA" w14:textId="320E9799" w:rsidR="00097EC9" w:rsidRPr="00EE440A" w:rsidRDefault="00097EC9" w:rsidP="00E03478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  <w:r w:rsidRPr="00EE440A"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-</w:t>
            </w:r>
            <w:r w:rsidRPr="00EE440A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EE440A"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Công báo thành phố</w:t>
            </w:r>
            <w:r w:rsidR="00926E8F" w:rsidRPr="00EE440A"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;</w:t>
            </w:r>
          </w:p>
          <w:p w14:paraId="2FD22979" w14:textId="77777777" w:rsidR="0035458D" w:rsidRPr="00EE440A" w:rsidRDefault="0035458D" w:rsidP="00E03478">
            <w:pPr>
              <w:rPr>
                <w:rFonts w:asciiTheme="majorHAnsi" w:hAnsiTheme="majorHAnsi" w:cstheme="majorHAnsi"/>
                <w:color w:val="auto"/>
              </w:rPr>
            </w:pP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 xml:space="preserve">- 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>Lưu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: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VT, TĐKT</w:t>
            </w:r>
            <w:r w:rsidRPr="00EE440A">
              <w:rPr>
                <w:rStyle w:val="Bodytext2"/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4908" w:type="dxa"/>
          </w:tcPr>
          <w:p w14:paraId="2C8DE538" w14:textId="6F96029D" w:rsidR="0035458D" w:rsidRPr="00EE440A" w:rsidRDefault="0035458D" w:rsidP="00E03478">
            <w:pPr>
              <w:jc w:val="center"/>
              <w:rPr>
                <w:rStyle w:val="Picturecaption"/>
                <w:rFonts w:asciiTheme="majorHAnsi" w:hAnsiTheme="majorHAnsi" w:cstheme="majorHAnsi"/>
                <w:bCs w:val="0"/>
                <w:color w:val="auto"/>
                <w:sz w:val="28"/>
                <w:szCs w:val="28"/>
              </w:rPr>
            </w:pPr>
            <w:r w:rsidRPr="00EE440A">
              <w:rPr>
                <w:rStyle w:val="Picturecaption"/>
                <w:rFonts w:asciiTheme="majorHAnsi" w:hAnsiTheme="majorHAnsi" w:cstheme="majorHAnsi"/>
                <w:bCs w:val="0"/>
                <w:color w:val="auto"/>
                <w:sz w:val="28"/>
                <w:szCs w:val="28"/>
              </w:rPr>
              <w:t xml:space="preserve">TM. </w:t>
            </w:r>
            <w:r w:rsidR="00B8743D" w:rsidRPr="00EE440A">
              <w:rPr>
                <w:rStyle w:val="Picturecaption"/>
                <w:rFonts w:asciiTheme="majorHAnsi" w:hAnsiTheme="majorHAnsi" w:cstheme="majorHAnsi"/>
                <w:bCs w:val="0"/>
                <w:color w:val="auto"/>
                <w:sz w:val="28"/>
                <w:szCs w:val="28"/>
              </w:rPr>
              <w:t>ỦY BAN NHÂN DÂN</w:t>
            </w:r>
          </w:p>
          <w:p w14:paraId="5A9F5C26" w14:textId="77777777" w:rsidR="0035458D" w:rsidRPr="00EE440A" w:rsidRDefault="0035458D" w:rsidP="00E03478">
            <w:pPr>
              <w:jc w:val="center"/>
              <w:rPr>
                <w:rStyle w:val="Picturecaption"/>
                <w:rFonts w:asciiTheme="majorHAnsi" w:hAnsiTheme="majorHAnsi" w:cstheme="majorHAnsi"/>
                <w:bCs w:val="0"/>
                <w:color w:val="auto"/>
                <w:sz w:val="28"/>
                <w:szCs w:val="28"/>
              </w:rPr>
            </w:pPr>
            <w:r w:rsidRPr="00EE440A">
              <w:rPr>
                <w:rStyle w:val="Picturecaption"/>
                <w:rFonts w:asciiTheme="majorHAnsi" w:hAnsiTheme="majorHAnsi" w:cstheme="majorHAnsi"/>
                <w:bCs w:val="0"/>
                <w:color w:val="auto"/>
                <w:sz w:val="28"/>
                <w:szCs w:val="28"/>
              </w:rPr>
              <w:t>CHỦ TỊCH</w:t>
            </w:r>
          </w:p>
          <w:p w14:paraId="2E9F1099" w14:textId="77777777" w:rsidR="00230B89" w:rsidRPr="00EE440A" w:rsidRDefault="00230B89" w:rsidP="00AB727F">
            <w:pPr>
              <w:jc w:val="center"/>
              <w:rPr>
                <w:rStyle w:val="Picturecaption"/>
                <w:rFonts w:asciiTheme="majorHAnsi" w:hAnsiTheme="majorHAnsi" w:cstheme="majorHAnsi"/>
                <w:bCs w:val="0"/>
                <w:color w:val="auto"/>
                <w:sz w:val="28"/>
                <w:szCs w:val="28"/>
              </w:rPr>
            </w:pPr>
          </w:p>
          <w:p w14:paraId="274C7B8D" w14:textId="77777777" w:rsidR="00230B89" w:rsidRPr="00EE440A" w:rsidRDefault="00230B89" w:rsidP="00AB727F">
            <w:pPr>
              <w:jc w:val="center"/>
              <w:rPr>
                <w:rStyle w:val="Picturecaption"/>
                <w:rFonts w:asciiTheme="majorHAnsi" w:hAnsiTheme="majorHAnsi" w:cstheme="majorHAnsi"/>
                <w:bCs w:val="0"/>
                <w:color w:val="auto"/>
                <w:sz w:val="28"/>
                <w:szCs w:val="28"/>
              </w:rPr>
            </w:pPr>
          </w:p>
          <w:p w14:paraId="3C2C8C04" w14:textId="77777777" w:rsidR="00230B89" w:rsidRPr="00EE440A" w:rsidRDefault="00230B89" w:rsidP="00AB727F">
            <w:pPr>
              <w:jc w:val="center"/>
              <w:rPr>
                <w:rStyle w:val="Picturecaption"/>
                <w:rFonts w:asciiTheme="majorHAnsi" w:hAnsiTheme="majorHAnsi" w:cstheme="majorHAnsi"/>
                <w:bCs w:val="0"/>
                <w:color w:val="auto"/>
                <w:sz w:val="28"/>
                <w:szCs w:val="28"/>
              </w:rPr>
            </w:pPr>
          </w:p>
          <w:p w14:paraId="14044D59" w14:textId="77777777" w:rsidR="00230B89" w:rsidRPr="00EE440A" w:rsidRDefault="00230B89" w:rsidP="00AB727F">
            <w:pPr>
              <w:jc w:val="center"/>
              <w:rPr>
                <w:rStyle w:val="Picturecaption"/>
                <w:rFonts w:asciiTheme="majorHAnsi" w:hAnsiTheme="majorHAnsi" w:cstheme="majorHAnsi"/>
                <w:bCs w:val="0"/>
                <w:color w:val="auto"/>
                <w:sz w:val="28"/>
                <w:szCs w:val="28"/>
              </w:rPr>
            </w:pPr>
          </w:p>
          <w:p w14:paraId="288F6C9B" w14:textId="77777777" w:rsidR="0035458D" w:rsidRPr="00EE440A" w:rsidRDefault="0035458D" w:rsidP="00AB727F">
            <w:pPr>
              <w:rPr>
                <w:rStyle w:val="Picturecaption"/>
                <w:rFonts w:asciiTheme="majorHAnsi" w:hAnsiTheme="majorHAnsi" w:cstheme="majorHAnsi"/>
                <w:bCs w:val="0"/>
                <w:color w:val="auto"/>
                <w:sz w:val="28"/>
                <w:szCs w:val="28"/>
              </w:rPr>
            </w:pPr>
          </w:p>
          <w:p w14:paraId="21463ACC" w14:textId="77777777" w:rsidR="0035458D" w:rsidRPr="00EE440A" w:rsidRDefault="0035458D" w:rsidP="00AB727F">
            <w:pPr>
              <w:rPr>
                <w:rStyle w:val="Picturecaption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</w:pPr>
          </w:p>
          <w:p w14:paraId="1E4A5856" w14:textId="77777777" w:rsidR="0035458D" w:rsidRPr="00EE440A" w:rsidRDefault="0035458D" w:rsidP="00AB727F">
            <w:pPr>
              <w:rPr>
                <w:rStyle w:val="Picturecaption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</w:pPr>
          </w:p>
          <w:p w14:paraId="252BA5DF" w14:textId="77777777" w:rsidR="0035458D" w:rsidRPr="00EE440A" w:rsidRDefault="0035458D" w:rsidP="00AB727F">
            <w:pPr>
              <w:rPr>
                <w:rStyle w:val="Picturecaption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</w:pPr>
          </w:p>
          <w:p w14:paraId="1687328F" w14:textId="77777777" w:rsidR="0035458D" w:rsidRPr="00EE440A" w:rsidRDefault="0035458D" w:rsidP="00AB727F">
            <w:pPr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</w:p>
        </w:tc>
      </w:tr>
    </w:tbl>
    <w:p w14:paraId="544B93D9" w14:textId="77777777" w:rsidR="00AB727F" w:rsidRPr="00EE440A" w:rsidRDefault="00AB727F" w:rsidP="006D3276">
      <w:pPr>
        <w:pStyle w:val="Heading10"/>
        <w:keepNext/>
        <w:keepLines/>
        <w:shd w:val="clear" w:color="auto" w:fill="auto"/>
        <w:spacing w:before="80" w:after="80" w:line="240" w:lineRule="auto"/>
        <w:jc w:val="left"/>
        <w:rPr>
          <w:rStyle w:val="Heading1"/>
          <w:sz w:val="28"/>
          <w:szCs w:val="28"/>
          <w:lang w:eastAsia="vi-VN"/>
        </w:rPr>
      </w:pPr>
    </w:p>
    <w:sectPr w:rsidR="00AB727F" w:rsidRPr="00EE440A" w:rsidSect="00AF2E07">
      <w:headerReference w:type="default" r:id="rId7"/>
      <w:footerReference w:type="even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295C" w14:textId="77777777" w:rsidR="00D717B5" w:rsidRDefault="00D717B5" w:rsidP="0054546D">
      <w:r>
        <w:separator/>
      </w:r>
    </w:p>
  </w:endnote>
  <w:endnote w:type="continuationSeparator" w:id="0">
    <w:p w14:paraId="44F421A5" w14:textId="77777777" w:rsidR="00D717B5" w:rsidRDefault="00D717B5" w:rsidP="0054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AD5C3" w14:textId="77777777" w:rsidR="003D22C8" w:rsidRDefault="00D63F39">
    <w:pPr>
      <w:pStyle w:val="Footer"/>
    </w:pPr>
    <w:r>
      <w:rPr>
        <w:noProof/>
        <w:lang w:val="en-US" w:eastAsia="en-US"/>
      </w:rPr>
      <w:drawing>
        <wp:inline distT="0" distB="0" distL="0" distR="0" wp14:anchorId="5856339C" wp14:editId="7E06D5AA">
          <wp:extent cx="5724525" cy="742950"/>
          <wp:effectExtent l="0" t="0" r="9525" b="0"/>
          <wp:docPr id="1" name="Picture 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4C7EA" w14:textId="77777777" w:rsidR="00D717B5" w:rsidRDefault="00D717B5" w:rsidP="0054546D">
      <w:r>
        <w:separator/>
      </w:r>
    </w:p>
  </w:footnote>
  <w:footnote w:type="continuationSeparator" w:id="0">
    <w:p w14:paraId="32CBDAD0" w14:textId="77777777" w:rsidR="00D717B5" w:rsidRDefault="00D717B5" w:rsidP="0054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3251012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B2220D" w14:textId="362BC98C" w:rsidR="00F2550C" w:rsidRPr="00F2550C" w:rsidRDefault="00F2550C" w:rsidP="00F2550C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F2550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2550C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2550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E440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F2550C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A7217"/>
    <w:multiLevelType w:val="hybridMultilevel"/>
    <w:tmpl w:val="8D6002A6"/>
    <w:lvl w:ilvl="0" w:tplc="F9DC1D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8D"/>
    <w:rsid w:val="000067A1"/>
    <w:rsid w:val="0001357F"/>
    <w:rsid w:val="000509B6"/>
    <w:rsid w:val="00053D57"/>
    <w:rsid w:val="00055CF7"/>
    <w:rsid w:val="000651BD"/>
    <w:rsid w:val="00087B76"/>
    <w:rsid w:val="00097EC9"/>
    <w:rsid w:val="000B4460"/>
    <w:rsid w:val="000B7E40"/>
    <w:rsid w:val="00103C26"/>
    <w:rsid w:val="001173BB"/>
    <w:rsid w:val="00161B2A"/>
    <w:rsid w:val="0018175D"/>
    <w:rsid w:val="00182D92"/>
    <w:rsid w:val="00192C0A"/>
    <w:rsid w:val="001A0406"/>
    <w:rsid w:val="001A212B"/>
    <w:rsid w:val="001A52E3"/>
    <w:rsid w:val="001B3E95"/>
    <w:rsid w:val="001D2AD2"/>
    <w:rsid w:val="001D788D"/>
    <w:rsid w:val="00230B89"/>
    <w:rsid w:val="00234644"/>
    <w:rsid w:val="00266B2F"/>
    <w:rsid w:val="00271637"/>
    <w:rsid w:val="00271CE1"/>
    <w:rsid w:val="00290D89"/>
    <w:rsid w:val="002A6E3C"/>
    <w:rsid w:val="002C12CB"/>
    <w:rsid w:val="002D30CB"/>
    <w:rsid w:val="002D5C81"/>
    <w:rsid w:val="003067F4"/>
    <w:rsid w:val="003121A7"/>
    <w:rsid w:val="003213B4"/>
    <w:rsid w:val="00323166"/>
    <w:rsid w:val="00337B1B"/>
    <w:rsid w:val="00342CA6"/>
    <w:rsid w:val="00350980"/>
    <w:rsid w:val="0035458D"/>
    <w:rsid w:val="003578DA"/>
    <w:rsid w:val="00392542"/>
    <w:rsid w:val="003A0A67"/>
    <w:rsid w:val="003C65DE"/>
    <w:rsid w:val="003D1A82"/>
    <w:rsid w:val="003D22C8"/>
    <w:rsid w:val="003D6AD6"/>
    <w:rsid w:val="003F05BB"/>
    <w:rsid w:val="003F7D3E"/>
    <w:rsid w:val="00423D01"/>
    <w:rsid w:val="00433563"/>
    <w:rsid w:val="00443A1B"/>
    <w:rsid w:val="00457F2D"/>
    <w:rsid w:val="004673AA"/>
    <w:rsid w:val="0048685A"/>
    <w:rsid w:val="004960A0"/>
    <w:rsid w:val="004A25AB"/>
    <w:rsid w:val="004B6165"/>
    <w:rsid w:val="004C6985"/>
    <w:rsid w:val="004C7E18"/>
    <w:rsid w:val="004D3C47"/>
    <w:rsid w:val="004F2A29"/>
    <w:rsid w:val="005210EC"/>
    <w:rsid w:val="005237B7"/>
    <w:rsid w:val="0054546D"/>
    <w:rsid w:val="0055567D"/>
    <w:rsid w:val="005615C1"/>
    <w:rsid w:val="005632AE"/>
    <w:rsid w:val="00590545"/>
    <w:rsid w:val="005A0DE2"/>
    <w:rsid w:val="005A0DF7"/>
    <w:rsid w:val="005B0760"/>
    <w:rsid w:val="005B3A45"/>
    <w:rsid w:val="005D4172"/>
    <w:rsid w:val="005D4C79"/>
    <w:rsid w:val="00621E38"/>
    <w:rsid w:val="00647266"/>
    <w:rsid w:val="00661A32"/>
    <w:rsid w:val="006808CF"/>
    <w:rsid w:val="00683EBD"/>
    <w:rsid w:val="006D137D"/>
    <w:rsid w:val="006D3276"/>
    <w:rsid w:val="00706FD8"/>
    <w:rsid w:val="00707348"/>
    <w:rsid w:val="0072681D"/>
    <w:rsid w:val="00732591"/>
    <w:rsid w:val="00743A3C"/>
    <w:rsid w:val="00754358"/>
    <w:rsid w:val="00767E90"/>
    <w:rsid w:val="00782CF1"/>
    <w:rsid w:val="00786BD7"/>
    <w:rsid w:val="00794EBD"/>
    <w:rsid w:val="007B1FB1"/>
    <w:rsid w:val="007D5560"/>
    <w:rsid w:val="007D6613"/>
    <w:rsid w:val="007E61D3"/>
    <w:rsid w:val="007F1601"/>
    <w:rsid w:val="007F2632"/>
    <w:rsid w:val="0080255A"/>
    <w:rsid w:val="0080397C"/>
    <w:rsid w:val="008066CD"/>
    <w:rsid w:val="008433BA"/>
    <w:rsid w:val="0088124F"/>
    <w:rsid w:val="008901E9"/>
    <w:rsid w:val="008B0044"/>
    <w:rsid w:val="008D1B7A"/>
    <w:rsid w:val="008E3A77"/>
    <w:rsid w:val="009200A3"/>
    <w:rsid w:val="00925C70"/>
    <w:rsid w:val="00926E8F"/>
    <w:rsid w:val="00932744"/>
    <w:rsid w:val="009642F0"/>
    <w:rsid w:val="009708B6"/>
    <w:rsid w:val="00970FEB"/>
    <w:rsid w:val="00975104"/>
    <w:rsid w:val="00993A38"/>
    <w:rsid w:val="00994524"/>
    <w:rsid w:val="009B2233"/>
    <w:rsid w:val="009B6573"/>
    <w:rsid w:val="009C67C5"/>
    <w:rsid w:val="009E3AA5"/>
    <w:rsid w:val="00A10828"/>
    <w:rsid w:val="00A157CB"/>
    <w:rsid w:val="00A171E6"/>
    <w:rsid w:val="00A42FF6"/>
    <w:rsid w:val="00A4658B"/>
    <w:rsid w:val="00A47C86"/>
    <w:rsid w:val="00A520BA"/>
    <w:rsid w:val="00A53573"/>
    <w:rsid w:val="00A9321F"/>
    <w:rsid w:val="00AA2B99"/>
    <w:rsid w:val="00AB1C89"/>
    <w:rsid w:val="00AB3E43"/>
    <w:rsid w:val="00AB727F"/>
    <w:rsid w:val="00AD4507"/>
    <w:rsid w:val="00AF2E07"/>
    <w:rsid w:val="00B03D3E"/>
    <w:rsid w:val="00B107AD"/>
    <w:rsid w:val="00B123DA"/>
    <w:rsid w:val="00B317B3"/>
    <w:rsid w:val="00B3265A"/>
    <w:rsid w:val="00B6254C"/>
    <w:rsid w:val="00B71866"/>
    <w:rsid w:val="00B80F39"/>
    <w:rsid w:val="00B84430"/>
    <w:rsid w:val="00B84522"/>
    <w:rsid w:val="00B8743D"/>
    <w:rsid w:val="00BC10AA"/>
    <w:rsid w:val="00BE379B"/>
    <w:rsid w:val="00BF2170"/>
    <w:rsid w:val="00C22CB6"/>
    <w:rsid w:val="00C34D6D"/>
    <w:rsid w:val="00C405DC"/>
    <w:rsid w:val="00C466E0"/>
    <w:rsid w:val="00C6534F"/>
    <w:rsid w:val="00C65DA1"/>
    <w:rsid w:val="00CA34E5"/>
    <w:rsid w:val="00CA4358"/>
    <w:rsid w:val="00CE1425"/>
    <w:rsid w:val="00D0487A"/>
    <w:rsid w:val="00D40BC7"/>
    <w:rsid w:val="00D40E51"/>
    <w:rsid w:val="00D5289A"/>
    <w:rsid w:val="00D55480"/>
    <w:rsid w:val="00D60B79"/>
    <w:rsid w:val="00D63F39"/>
    <w:rsid w:val="00D717B5"/>
    <w:rsid w:val="00D80306"/>
    <w:rsid w:val="00DB46BE"/>
    <w:rsid w:val="00DC7CEC"/>
    <w:rsid w:val="00DD16B4"/>
    <w:rsid w:val="00DD79A8"/>
    <w:rsid w:val="00DE3378"/>
    <w:rsid w:val="00DF25A2"/>
    <w:rsid w:val="00E03478"/>
    <w:rsid w:val="00E03841"/>
    <w:rsid w:val="00E208DA"/>
    <w:rsid w:val="00E23A0D"/>
    <w:rsid w:val="00E504D0"/>
    <w:rsid w:val="00E51959"/>
    <w:rsid w:val="00E55836"/>
    <w:rsid w:val="00E623C8"/>
    <w:rsid w:val="00E733B2"/>
    <w:rsid w:val="00E77501"/>
    <w:rsid w:val="00EC5631"/>
    <w:rsid w:val="00ED126D"/>
    <w:rsid w:val="00EE440A"/>
    <w:rsid w:val="00EF3F80"/>
    <w:rsid w:val="00EF47B6"/>
    <w:rsid w:val="00F00F87"/>
    <w:rsid w:val="00F11F1D"/>
    <w:rsid w:val="00F17957"/>
    <w:rsid w:val="00F220F4"/>
    <w:rsid w:val="00F2550C"/>
    <w:rsid w:val="00F44615"/>
    <w:rsid w:val="00F605A8"/>
    <w:rsid w:val="00F74B07"/>
    <w:rsid w:val="00F83AF0"/>
    <w:rsid w:val="00F85BB3"/>
    <w:rsid w:val="00FD7E7E"/>
    <w:rsid w:val="00FE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A7865"/>
  <w15:docId w15:val="{D1AA6763-5E69-4BA2-BCD0-9E8F3FF9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58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58D"/>
    <w:pPr>
      <w:keepNext/>
      <w:spacing w:before="240" w:after="60"/>
      <w:outlineLvl w:val="3"/>
    </w:pPr>
    <w:rPr>
      <w:rFonts w:ascii="Arial" w:hAnsi="Arial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5458D"/>
    <w:rPr>
      <w:rFonts w:ascii="Arial" w:eastAsia="Times New Roman" w:hAnsi="Arial" w:cs="Times New Roman"/>
      <w:b/>
      <w:bCs/>
      <w:color w:val="000000"/>
      <w:sz w:val="28"/>
      <w:szCs w:val="28"/>
      <w:lang w:eastAsia="vi-VN"/>
    </w:rPr>
  </w:style>
  <w:style w:type="character" w:customStyle="1" w:styleId="BodyTextChar1">
    <w:name w:val="Body Text Char1"/>
    <w:link w:val="BodyText"/>
    <w:uiPriority w:val="99"/>
    <w:locked/>
    <w:rsid w:val="0035458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Picturecaption">
    <w:name w:val="Picture caption_"/>
    <w:link w:val="Picturecaption0"/>
    <w:uiPriority w:val="99"/>
    <w:locked/>
    <w:rsid w:val="0035458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35458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ing1">
    <w:name w:val="Heading #1_"/>
    <w:link w:val="Heading10"/>
    <w:uiPriority w:val="99"/>
    <w:locked/>
    <w:rsid w:val="0035458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35458D"/>
    <w:pPr>
      <w:shd w:val="clear" w:color="auto" w:fill="FFFFFF"/>
      <w:spacing w:after="40" w:line="257" w:lineRule="auto"/>
      <w:ind w:firstLine="40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35458D"/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paragraph" w:customStyle="1" w:styleId="Picturecaption0">
    <w:name w:val="Picture caption"/>
    <w:basedOn w:val="Normal"/>
    <w:link w:val="Picturecaption"/>
    <w:uiPriority w:val="99"/>
    <w:rsid w:val="0035458D"/>
    <w:pPr>
      <w:shd w:val="clear" w:color="auto" w:fill="FFFFFF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Bodytext20">
    <w:name w:val="Body text (2)"/>
    <w:basedOn w:val="Normal"/>
    <w:link w:val="Bodytext2"/>
    <w:uiPriority w:val="99"/>
    <w:rsid w:val="0035458D"/>
    <w:pPr>
      <w:shd w:val="clear" w:color="auto" w:fill="FFFFFF"/>
      <w:spacing w:line="257" w:lineRule="auto"/>
      <w:ind w:left="160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10">
    <w:name w:val="Heading #1"/>
    <w:basedOn w:val="Normal"/>
    <w:link w:val="Heading1"/>
    <w:uiPriority w:val="99"/>
    <w:rsid w:val="0035458D"/>
    <w:pPr>
      <w:shd w:val="clear" w:color="auto" w:fill="FFFFFF"/>
      <w:spacing w:after="40" w:line="254" w:lineRule="auto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458D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5458D"/>
    <w:rPr>
      <w:rFonts w:ascii="Courier New" w:eastAsia="Times New Roman" w:hAnsi="Courier New" w:cs="Times New Roman"/>
      <w:color w:val="000000"/>
      <w:sz w:val="20"/>
      <w:szCs w:val="20"/>
      <w:lang w:eastAsia="vi-VN"/>
    </w:rPr>
  </w:style>
  <w:style w:type="paragraph" w:styleId="NormalWeb">
    <w:name w:val="Normal (Web)"/>
    <w:basedOn w:val="Normal"/>
    <w:link w:val="NormalWebChar"/>
    <w:uiPriority w:val="99"/>
    <w:rsid w:val="0035458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NormalWebChar">
    <w:name w:val="Normal (Web) Char"/>
    <w:link w:val="NormalWeb"/>
    <w:uiPriority w:val="99"/>
    <w:locked/>
    <w:rsid w:val="003545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45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5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46D"/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customStyle="1" w:styleId="fontstyle01">
    <w:name w:val="fontstyle01"/>
    <w:basedOn w:val="DefaultParagraphFont"/>
    <w:rsid w:val="001D2AD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07"/>
    <w:rPr>
      <w:rFonts w:ascii="Segoe UI" w:eastAsia="Times New Roman" w:hAnsi="Segoe UI" w:cs="Segoe UI"/>
      <w:color w:val="000000"/>
      <w:sz w:val="18"/>
      <w:szCs w:val="1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cp:lastPrinted>2026-04-07T02:17:00Z</cp:lastPrinted>
  <dcterms:created xsi:type="dcterms:W3CDTF">2025-07-02T07:09:00Z</dcterms:created>
  <dcterms:modified xsi:type="dcterms:W3CDTF">2026-04-07T02:21:00Z</dcterms:modified>
</cp:coreProperties>
</file>