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760"/>
      </w:tblGrid>
      <w:tr w:rsidR="00A9321A" w:rsidRPr="005B3B27" w14:paraId="3C8001EF" w14:textId="77777777" w:rsidTr="00D2096F">
        <w:trPr>
          <w:trHeight w:val="893"/>
        </w:trPr>
        <w:tc>
          <w:tcPr>
            <w:tcW w:w="3652" w:type="dxa"/>
            <w:tcBorders>
              <w:top w:val="nil"/>
              <w:left w:val="nil"/>
              <w:bottom w:val="nil"/>
              <w:right w:val="nil"/>
            </w:tcBorders>
          </w:tcPr>
          <w:p w14:paraId="5348CF75" w14:textId="77777777" w:rsidR="00A9321A" w:rsidRPr="005B3B27" w:rsidRDefault="00A9321A" w:rsidP="00D2096F">
            <w:pPr>
              <w:jc w:val="center"/>
              <w:rPr>
                <w:b/>
                <w:color w:val="000000"/>
                <w:sz w:val="26"/>
                <w:szCs w:val="26"/>
              </w:rPr>
            </w:pPr>
            <w:r w:rsidRPr="005B3B27">
              <w:rPr>
                <w:b/>
                <w:color w:val="000000"/>
                <w:sz w:val="26"/>
                <w:szCs w:val="26"/>
              </w:rPr>
              <w:t>ỦY BAN NHÂN DÂN</w:t>
            </w:r>
          </w:p>
          <w:p w14:paraId="2B4BAB60" w14:textId="281F8DD1" w:rsidR="00A9321A" w:rsidRPr="005B3B27" w:rsidRDefault="00555C1D" w:rsidP="00D2096F">
            <w:pPr>
              <w:jc w:val="center"/>
              <w:rPr>
                <w:i/>
                <w:iCs/>
                <w:color w:val="000000"/>
                <w:sz w:val="26"/>
                <w:szCs w:val="26"/>
              </w:rPr>
            </w:pPr>
            <w:r>
              <w:rPr>
                <w:b/>
                <w:noProof/>
                <w:color w:val="000000"/>
                <w:sz w:val="26"/>
                <w:szCs w:val="26"/>
              </w:rPr>
              <mc:AlternateContent>
                <mc:Choice Requires="wps">
                  <w:drawing>
                    <wp:anchor distT="4294967295" distB="4294967295" distL="114300" distR="114300" simplePos="0" relativeHeight="251661312" behindDoc="0" locked="0" layoutInCell="1" allowOverlap="1" wp14:anchorId="0580B2D3" wp14:editId="3C3A6ACA">
                      <wp:simplePos x="0" y="0"/>
                      <wp:positionH relativeFrom="column">
                        <wp:posOffset>685800</wp:posOffset>
                      </wp:positionH>
                      <wp:positionV relativeFrom="paragraph">
                        <wp:posOffset>213359</wp:posOffset>
                      </wp:positionV>
                      <wp:extent cx="8001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7D37E0"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6.8pt" to="11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F9xwEAAHYDAAAOAAAAZHJzL2Uyb0RvYy54bWysU8tu2zAQvBfoPxC817KNpEg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"/>
                  </w:pict>
                </mc:Fallback>
              </mc:AlternateContent>
            </w:r>
            <w:r w:rsidR="00BF6BE3">
              <w:rPr>
                <w:b/>
                <w:noProof/>
                <w:color w:val="000000"/>
                <w:sz w:val="26"/>
                <w:szCs w:val="26"/>
              </w:rPr>
              <w:t>THÀNH PHỐ</w:t>
            </w:r>
            <w:r w:rsidR="00A9321A" w:rsidRPr="005B3B27">
              <w:rPr>
                <w:b/>
                <w:color w:val="000000"/>
                <w:sz w:val="26"/>
                <w:szCs w:val="26"/>
              </w:rPr>
              <w:t xml:space="preserve"> HUẾ</w:t>
            </w:r>
          </w:p>
        </w:tc>
        <w:tc>
          <w:tcPr>
            <w:tcW w:w="5760" w:type="dxa"/>
            <w:tcBorders>
              <w:top w:val="nil"/>
              <w:left w:val="nil"/>
              <w:bottom w:val="nil"/>
              <w:right w:val="nil"/>
            </w:tcBorders>
          </w:tcPr>
          <w:p w14:paraId="10FA3C9F" w14:textId="77777777" w:rsidR="00A9321A" w:rsidRPr="005B3B27" w:rsidRDefault="00A9321A" w:rsidP="00BD7064">
            <w:pPr>
              <w:rPr>
                <w:b/>
                <w:color w:val="000000"/>
                <w:sz w:val="26"/>
                <w:szCs w:val="26"/>
              </w:rPr>
            </w:pPr>
            <w:r w:rsidRPr="005B3B27">
              <w:rPr>
                <w:b/>
                <w:color w:val="000000"/>
                <w:sz w:val="26"/>
                <w:szCs w:val="26"/>
              </w:rPr>
              <w:t>CỘNG HÒA XÃ HỘI CHỦ NGHĨA VIỆT NAM</w:t>
            </w:r>
          </w:p>
          <w:p w14:paraId="6AF462D2" w14:textId="340E2CAB" w:rsidR="00A9321A" w:rsidRPr="005B3B27" w:rsidRDefault="00555C1D" w:rsidP="00D2096F">
            <w:pPr>
              <w:jc w:val="center"/>
              <w:rPr>
                <w:b/>
                <w:i/>
                <w:iCs/>
                <w:color w:val="000000"/>
                <w:sz w:val="26"/>
                <w:szCs w:val="26"/>
              </w:rPr>
            </w:pPr>
            <w:r>
              <w:rPr>
                <w:b/>
                <w:noProof/>
                <w:color w:val="000000"/>
                <w:sz w:val="26"/>
                <w:szCs w:val="26"/>
              </w:rPr>
              <mc:AlternateContent>
                <mc:Choice Requires="wps">
                  <w:drawing>
                    <wp:anchor distT="4294967295" distB="4294967295" distL="114300" distR="114300" simplePos="0" relativeHeight="251660288" behindDoc="0" locked="0" layoutInCell="1" allowOverlap="1" wp14:anchorId="3558FD07" wp14:editId="5637C1AF">
                      <wp:simplePos x="0" y="0"/>
                      <wp:positionH relativeFrom="column">
                        <wp:posOffset>723265</wp:posOffset>
                      </wp:positionH>
                      <wp:positionV relativeFrom="paragraph">
                        <wp:posOffset>229234</wp:posOffset>
                      </wp:positionV>
                      <wp:extent cx="20574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741B8C"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18.05pt" to="218.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"/>
                  </w:pict>
                </mc:Fallback>
              </mc:AlternateContent>
            </w:r>
            <w:r w:rsidR="00A9321A" w:rsidRPr="005B3B27">
              <w:rPr>
                <w:b/>
                <w:color w:val="000000"/>
                <w:sz w:val="26"/>
                <w:szCs w:val="26"/>
              </w:rPr>
              <w:t>Độc lập - Tự do - Hạnh phúc</w:t>
            </w:r>
          </w:p>
        </w:tc>
      </w:tr>
      <w:tr w:rsidR="00A9321A" w:rsidRPr="005B3B27" w14:paraId="3CA59F08" w14:textId="77777777" w:rsidTr="00D2096F">
        <w:trPr>
          <w:trHeight w:val="425"/>
        </w:trPr>
        <w:tc>
          <w:tcPr>
            <w:tcW w:w="3652" w:type="dxa"/>
            <w:tcBorders>
              <w:top w:val="nil"/>
              <w:left w:val="nil"/>
              <w:bottom w:val="nil"/>
              <w:right w:val="nil"/>
            </w:tcBorders>
          </w:tcPr>
          <w:p w14:paraId="15D6FA2E" w14:textId="5FEE3973" w:rsidR="00A9321A" w:rsidRPr="005B3B27" w:rsidRDefault="00A9321A" w:rsidP="00D2096F">
            <w:pPr>
              <w:jc w:val="center"/>
              <w:rPr>
                <w:b/>
                <w:i/>
                <w:iCs/>
                <w:color w:val="000000"/>
                <w:sz w:val="26"/>
                <w:szCs w:val="26"/>
                <w:lang w:val="nl-NL"/>
              </w:rPr>
            </w:pPr>
            <w:r w:rsidRPr="005B3B27">
              <w:rPr>
                <w:iCs/>
                <w:color w:val="000000"/>
                <w:sz w:val="26"/>
                <w:szCs w:val="26"/>
                <w:lang w:val="nl-NL"/>
              </w:rPr>
              <w:t>Số:        /</w:t>
            </w:r>
            <w:r w:rsidR="003724E3">
              <w:rPr>
                <w:iCs/>
                <w:color w:val="000000"/>
                <w:sz w:val="26"/>
                <w:szCs w:val="26"/>
                <w:lang w:val="nl-NL"/>
              </w:rPr>
              <w:t>2026</w:t>
            </w:r>
            <w:r>
              <w:rPr>
                <w:iCs/>
                <w:color w:val="000000"/>
                <w:sz w:val="26"/>
                <w:szCs w:val="26"/>
                <w:lang w:val="nl-NL"/>
              </w:rPr>
              <w:t>/</w:t>
            </w:r>
            <w:r w:rsidRPr="005B3B27">
              <w:rPr>
                <w:iCs/>
                <w:color w:val="000000"/>
                <w:sz w:val="26"/>
                <w:szCs w:val="26"/>
                <w:lang w:val="nl-NL"/>
              </w:rPr>
              <w:t>QĐ-UBND</w:t>
            </w:r>
          </w:p>
        </w:tc>
        <w:tc>
          <w:tcPr>
            <w:tcW w:w="5760" w:type="dxa"/>
            <w:tcBorders>
              <w:top w:val="nil"/>
              <w:left w:val="nil"/>
              <w:bottom w:val="nil"/>
              <w:right w:val="nil"/>
            </w:tcBorders>
          </w:tcPr>
          <w:p w14:paraId="73486DB5" w14:textId="285ADE06" w:rsidR="00A9321A" w:rsidRPr="005B3B27" w:rsidRDefault="006535D1" w:rsidP="006535D1">
            <w:pPr>
              <w:rPr>
                <w:b/>
                <w:i/>
                <w:iCs/>
                <w:color w:val="000000"/>
                <w:sz w:val="26"/>
                <w:szCs w:val="26"/>
                <w:lang w:val="nl-NL"/>
              </w:rPr>
            </w:pPr>
            <w:r>
              <w:rPr>
                <w:i/>
                <w:iCs/>
                <w:color w:val="000000"/>
                <w:sz w:val="26"/>
                <w:szCs w:val="26"/>
                <w:lang w:val="nl-NL"/>
              </w:rPr>
              <w:t xml:space="preserve">                </w:t>
            </w:r>
            <w:r w:rsidR="00BF6BE3">
              <w:rPr>
                <w:i/>
                <w:iCs/>
                <w:color w:val="000000"/>
                <w:sz w:val="26"/>
                <w:szCs w:val="26"/>
                <w:lang w:val="nl-NL"/>
              </w:rPr>
              <w:t xml:space="preserve"> </w:t>
            </w:r>
            <w:r w:rsidR="00A9321A" w:rsidRPr="005B3B27">
              <w:rPr>
                <w:i/>
                <w:iCs/>
                <w:color w:val="000000"/>
                <w:sz w:val="26"/>
                <w:szCs w:val="26"/>
                <w:lang w:val="nl-NL"/>
              </w:rPr>
              <w:t>Huế, ngày       tháng</w:t>
            </w:r>
            <w:r w:rsidR="00BD7064">
              <w:rPr>
                <w:i/>
                <w:iCs/>
                <w:color w:val="000000"/>
                <w:sz w:val="26"/>
                <w:szCs w:val="26"/>
                <w:lang w:val="nl-NL"/>
              </w:rPr>
              <w:t xml:space="preserve">    </w:t>
            </w:r>
            <w:r w:rsidR="00A9321A" w:rsidRPr="005B3B27">
              <w:rPr>
                <w:i/>
                <w:iCs/>
                <w:color w:val="000000"/>
                <w:sz w:val="26"/>
                <w:szCs w:val="26"/>
                <w:lang w:val="nl-NL"/>
              </w:rPr>
              <w:t>năm 202</w:t>
            </w:r>
            <w:r w:rsidR="003724E3">
              <w:rPr>
                <w:i/>
                <w:iCs/>
                <w:color w:val="000000"/>
                <w:sz w:val="26"/>
                <w:szCs w:val="26"/>
                <w:lang w:val="nl-NL"/>
              </w:rPr>
              <w:t>6</w:t>
            </w:r>
          </w:p>
        </w:tc>
      </w:tr>
    </w:tbl>
    <w:p w14:paraId="38D2CD80" w14:textId="02EDDDD8" w:rsidR="00A9321A" w:rsidRDefault="00A9321A" w:rsidP="00212112">
      <w:pPr>
        <w:rPr>
          <w:b/>
          <w:sz w:val="18"/>
          <w:szCs w:val="18"/>
        </w:rPr>
      </w:pPr>
    </w:p>
    <w:p w14:paraId="19B02048" w14:textId="77777777" w:rsidR="00754776" w:rsidRDefault="00754776" w:rsidP="00551315">
      <w:pPr>
        <w:jc w:val="center"/>
        <w:rPr>
          <w:b/>
          <w:sz w:val="32"/>
          <w:szCs w:val="32"/>
        </w:rPr>
      </w:pPr>
    </w:p>
    <w:p w14:paraId="5C90D40F" w14:textId="14EB15CD" w:rsidR="00B83F7E" w:rsidRDefault="00B83F7E" w:rsidP="00551315">
      <w:pPr>
        <w:jc w:val="center"/>
        <w:rPr>
          <w:b/>
          <w:szCs w:val="28"/>
        </w:rPr>
      </w:pPr>
      <w:r>
        <w:rPr>
          <w:b/>
          <w:noProof/>
          <w:szCs w:val="28"/>
        </w:rPr>
        <mc:AlternateContent>
          <mc:Choice Requires="wps">
            <w:drawing>
              <wp:anchor distT="0" distB="0" distL="114300" distR="114300" simplePos="0" relativeHeight="251662336" behindDoc="0" locked="0" layoutInCell="1" allowOverlap="1" wp14:anchorId="31EFCE1C" wp14:editId="2C1CAC6D">
                <wp:simplePos x="0" y="0"/>
                <wp:positionH relativeFrom="column">
                  <wp:posOffset>134620</wp:posOffset>
                </wp:positionH>
                <wp:positionV relativeFrom="paragraph">
                  <wp:posOffset>13970</wp:posOffset>
                </wp:positionV>
                <wp:extent cx="949960" cy="295275"/>
                <wp:effectExtent l="5080" t="10160" r="6985" b="889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295275"/>
                        </a:xfrm>
                        <a:prstGeom prst="rect">
                          <a:avLst/>
                        </a:prstGeom>
                        <a:solidFill>
                          <a:srgbClr val="FFFFFF"/>
                        </a:solidFill>
                        <a:ln w="9525">
                          <a:solidFill>
                            <a:srgbClr val="000000"/>
                          </a:solidFill>
                          <a:miter lim="800000"/>
                          <a:headEnd/>
                          <a:tailEnd/>
                        </a:ln>
                      </wps:spPr>
                      <wps:txbx>
                        <w:txbxContent>
                          <w:p w14:paraId="75E82C08" w14:textId="77777777" w:rsidR="007749C6" w:rsidRPr="007749C6" w:rsidRDefault="007749C6">
                            <w:pPr>
                              <w:rPr>
                                <w:sz w:val="26"/>
                                <w:szCs w:val="26"/>
                              </w:rPr>
                            </w:pPr>
                            <w:r w:rsidRPr="007749C6">
                              <w:rPr>
                                <w:sz w:val="26"/>
                                <w:szCs w:val="26"/>
                              </w:rPr>
                              <w:t>DỰ THẢO</w:t>
                            </w:r>
                            <w:r w:rsidR="009F57E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FCE1C" id="Rectangle 5" o:spid="_x0000_s1026" style="position:absolute;left:0;text-align:left;margin-left:10.6pt;margin-top:1.1pt;width:74.8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">
                <v:textbox>
                  <w:txbxContent>
                    <w:p w14:paraId="75E82C08" w14:textId="77777777" w:rsidR="007749C6" w:rsidRPr="007749C6" w:rsidRDefault="007749C6">
                      <w:pPr>
                        <w:rPr>
                          <w:sz w:val="26"/>
                          <w:szCs w:val="26"/>
                        </w:rPr>
                      </w:pPr>
                      <w:r w:rsidRPr="007749C6">
                        <w:rPr>
                          <w:sz w:val="26"/>
                          <w:szCs w:val="26"/>
                        </w:rPr>
                        <w:t>DỰ THẢO</w:t>
                      </w:r>
                      <w:r w:rsidR="009F57E9">
                        <w:rPr>
                          <w:sz w:val="26"/>
                          <w:szCs w:val="26"/>
                        </w:rPr>
                        <w:t xml:space="preserve"> </w:t>
                      </w:r>
                    </w:p>
                  </w:txbxContent>
                </v:textbox>
              </v:rect>
            </w:pict>
          </mc:Fallback>
        </mc:AlternateContent>
      </w:r>
    </w:p>
    <w:p w14:paraId="0A2267F1" w14:textId="22C24009" w:rsidR="00A9321A" w:rsidRPr="00014D19" w:rsidRDefault="00A9321A" w:rsidP="00551315">
      <w:pPr>
        <w:jc w:val="center"/>
        <w:rPr>
          <w:b/>
          <w:szCs w:val="28"/>
        </w:rPr>
      </w:pPr>
      <w:r w:rsidRPr="00014D19">
        <w:rPr>
          <w:b/>
          <w:szCs w:val="28"/>
        </w:rPr>
        <w:t xml:space="preserve">QUYẾT </w:t>
      </w:r>
      <w:r w:rsidRPr="00014D19">
        <w:rPr>
          <w:rFonts w:hint="eastAsia"/>
          <w:b/>
          <w:szCs w:val="28"/>
        </w:rPr>
        <w:t>Đ</w:t>
      </w:r>
      <w:r w:rsidRPr="00014D19">
        <w:rPr>
          <w:b/>
          <w:szCs w:val="28"/>
        </w:rPr>
        <w:t>ỊNH</w:t>
      </w:r>
    </w:p>
    <w:p w14:paraId="22B0B02E" w14:textId="77777777" w:rsidR="00226FE8" w:rsidRDefault="00225915" w:rsidP="00551315">
      <w:pPr>
        <w:pStyle w:val="BodyText2"/>
      </w:pPr>
      <w:r>
        <w:rPr>
          <w:bCs/>
          <w:szCs w:val="28"/>
        </w:rPr>
        <w:t>P</w:t>
      </w:r>
      <w:r w:rsidR="00EC6E66">
        <w:rPr>
          <w:bCs/>
          <w:szCs w:val="28"/>
        </w:rPr>
        <w:t>hân cấp</w:t>
      </w:r>
      <w:r w:rsidR="00A9321A">
        <w:rPr>
          <w:bCs/>
          <w:szCs w:val="28"/>
        </w:rPr>
        <w:t xml:space="preserve"> </w:t>
      </w:r>
      <w:r w:rsidR="00226FE8">
        <w:rPr>
          <w:bCs/>
          <w:szCs w:val="28"/>
        </w:rPr>
        <w:t xml:space="preserve">cho Sở Công Thương </w:t>
      </w:r>
      <w:r w:rsidR="00884A62">
        <w:t xml:space="preserve">thực hiện một số nhiệm vụ và </w:t>
      </w:r>
    </w:p>
    <w:p w14:paraId="59DC5A8E" w14:textId="5DA281A6" w:rsidR="00226FE8" w:rsidRDefault="00884A62" w:rsidP="00551315">
      <w:pPr>
        <w:pStyle w:val="BodyText2"/>
      </w:pPr>
      <w:r>
        <w:t>giải quyết thủ tục hành chính trong lĩnh vực quản lý hoạt động</w:t>
      </w:r>
    </w:p>
    <w:p w14:paraId="7C1AB248" w14:textId="77777777" w:rsidR="004D37D7" w:rsidRDefault="00884A62" w:rsidP="00551315">
      <w:pPr>
        <w:pStyle w:val="BodyText2"/>
      </w:pPr>
      <w:r>
        <w:t xml:space="preserve"> kinh doanh theo phương thức đa cấp thuộc thẩm quyền của </w:t>
      </w:r>
    </w:p>
    <w:p w14:paraId="4E8C8590" w14:textId="27368106" w:rsidR="00A9321A" w:rsidRDefault="002D4368" w:rsidP="00551315">
      <w:pPr>
        <w:pStyle w:val="BodyText2"/>
        <w:rPr>
          <w:szCs w:val="28"/>
          <w:lang w:val="da-DK"/>
        </w:rPr>
      </w:pPr>
      <w:r>
        <w:t>Ủy ban nhân dân</w:t>
      </w:r>
      <w:r w:rsidR="00884A62">
        <w:t xml:space="preserve"> thành phố Huế</w:t>
      </w:r>
    </w:p>
    <w:p w14:paraId="137A58C9" w14:textId="3E46FEDF" w:rsidR="00B83F7E" w:rsidRDefault="00884A62" w:rsidP="00551315">
      <w:pPr>
        <w:ind w:firstLine="709"/>
        <w:jc w:val="both"/>
        <w:rPr>
          <w:i/>
          <w:spacing w:val="-4"/>
          <w:szCs w:val="28"/>
          <w:shd w:val="clear" w:color="auto" w:fill="FFFFFF"/>
        </w:rPr>
      </w:pPr>
      <w:r>
        <w:rPr>
          <w:bCs/>
          <w:noProof/>
          <w:spacing w:val="-12"/>
          <w:szCs w:val="28"/>
        </w:rPr>
        <mc:AlternateContent>
          <mc:Choice Requires="wps">
            <w:drawing>
              <wp:anchor distT="4294967295" distB="4294967295" distL="114300" distR="114300" simplePos="0" relativeHeight="251659264" behindDoc="0" locked="0" layoutInCell="1" allowOverlap="1" wp14:anchorId="57C2D679" wp14:editId="78366F62">
                <wp:simplePos x="0" y="0"/>
                <wp:positionH relativeFrom="column">
                  <wp:posOffset>2070735</wp:posOffset>
                </wp:positionH>
                <wp:positionV relativeFrom="paragraph">
                  <wp:posOffset>26904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4826C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05pt,2.1pt" to="289.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"/>
            </w:pict>
          </mc:Fallback>
        </mc:AlternateContent>
      </w:r>
    </w:p>
    <w:p w14:paraId="4939FDF7" w14:textId="1F168708" w:rsidR="0011094F" w:rsidRPr="00212112" w:rsidRDefault="0011094F" w:rsidP="00754776">
      <w:pPr>
        <w:spacing w:before="60"/>
        <w:ind w:firstLine="709"/>
        <w:jc w:val="both"/>
        <w:rPr>
          <w:i/>
          <w:spacing w:val="-4"/>
          <w:szCs w:val="28"/>
          <w:shd w:val="clear" w:color="auto" w:fill="FFFFFF"/>
        </w:rPr>
      </w:pPr>
      <w:r w:rsidRPr="00212112">
        <w:rPr>
          <w:i/>
          <w:spacing w:val="-4"/>
          <w:szCs w:val="28"/>
          <w:shd w:val="clear" w:color="auto" w:fill="FFFFFF"/>
        </w:rPr>
        <w:t xml:space="preserve">Căn cứ Luật Tổ chức Chính quyền địa phương </w:t>
      </w:r>
      <w:r w:rsidR="003E29D6">
        <w:rPr>
          <w:i/>
          <w:spacing w:val="-4"/>
          <w:szCs w:val="28"/>
          <w:shd w:val="clear" w:color="auto" w:fill="FFFFFF"/>
        </w:rPr>
        <w:t>số 72/2025/QH15</w:t>
      </w:r>
      <w:r w:rsidRPr="00212112">
        <w:rPr>
          <w:i/>
          <w:spacing w:val="-4"/>
          <w:szCs w:val="28"/>
          <w:shd w:val="clear" w:color="auto" w:fill="FFFFFF"/>
        </w:rPr>
        <w:t xml:space="preserve">; </w:t>
      </w:r>
    </w:p>
    <w:p w14:paraId="3F509641" w14:textId="3332E06F" w:rsidR="002A03AA" w:rsidRDefault="00270079" w:rsidP="00624578">
      <w:pPr>
        <w:spacing w:before="60"/>
        <w:ind w:firstLine="567"/>
        <w:jc w:val="both"/>
        <w:rPr>
          <w:i/>
        </w:rPr>
      </w:pPr>
      <w:r w:rsidRPr="00270079">
        <w:rPr>
          <w:i/>
        </w:rPr>
        <w:t xml:space="preserve"> Căn cứ Nghị định số </w:t>
      </w:r>
      <w:r>
        <w:rPr>
          <w:i/>
        </w:rPr>
        <w:t>137</w:t>
      </w:r>
      <w:r w:rsidRPr="00270079">
        <w:rPr>
          <w:i/>
        </w:rPr>
        <w:t>/2026/NĐ-CP của Chính phủ về quản lý hoạt động kin</w:t>
      </w:r>
      <w:r w:rsidR="002A03AA">
        <w:rPr>
          <w:i/>
        </w:rPr>
        <w:t>h doanh theo phương thức đa cấp;</w:t>
      </w:r>
    </w:p>
    <w:p w14:paraId="297CF469" w14:textId="70409143" w:rsidR="00270079" w:rsidRDefault="00270079" w:rsidP="00624578">
      <w:pPr>
        <w:spacing w:before="60"/>
        <w:ind w:firstLine="567"/>
        <w:jc w:val="both"/>
        <w:rPr>
          <w:bCs/>
          <w:i/>
          <w:iCs/>
          <w:color w:val="000000"/>
          <w:szCs w:val="28"/>
        </w:rPr>
      </w:pPr>
      <w:r w:rsidRPr="00270079">
        <w:rPr>
          <w:i/>
        </w:rPr>
        <w:t xml:space="preserve">Căn cứ </w:t>
      </w:r>
      <w:r w:rsidR="002D4368" w:rsidRPr="00E5313D">
        <w:rPr>
          <w:i/>
        </w:rPr>
        <w:t xml:space="preserve">Quyết định số 760/QĐ-UBND của </w:t>
      </w:r>
      <w:r w:rsidR="002D1A58">
        <w:rPr>
          <w:i/>
        </w:rPr>
        <w:t>Ủy ban nhân dân</w:t>
      </w:r>
      <w:r w:rsidR="002D4368" w:rsidRPr="00E5313D">
        <w:rPr>
          <w:i/>
        </w:rPr>
        <w:t xml:space="preserve"> thành phố Huế ban hành Quy định chức năng, nhiệm vụ, quyền hạn và cơ cấu tổ chức của Sở Công Thương thành phố Huế</w:t>
      </w:r>
      <w:r w:rsidRPr="00270079">
        <w:rPr>
          <w:i/>
        </w:rPr>
        <w:t xml:space="preserve">; </w:t>
      </w:r>
      <w:r w:rsidR="004641F4" w:rsidRPr="00270079">
        <w:rPr>
          <w:bCs/>
          <w:i/>
          <w:iCs/>
          <w:color w:val="000000"/>
          <w:szCs w:val="28"/>
        </w:rPr>
        <w:t xml:space="preserve"> </w:t>
      </w:r>
    </w:p>
    <w:p w14:paraId="6346818E" w14:textId="39B93484" w:rsidR="0011094F" w:rsidRPr="00270079" w:rsidRDefault="004641F4" w:rsidP="00624578">
      <w:pPr>
        <w:spacing w:before="60"/>
        <w:ind w:firstLine="567"/>
        <w:jc w:val="both"/>
        <w:rPr>
          <w:i/>
          <w:szCs w:val="28"/>
        </w:rPr>
      </w:pPr>
      <w:r w:rsidRPr="00270079">
        <w:rPr>
          <w:i/>
          <w:szCs w:val="28"/>
        </w:rPr>
        <w:t xml:space="preserve"> </w:t>
      </w:r>
      <w:r w:rsidR="0011094F" w:rsidRPr="00270079">
        <w:rPr>
          <w:i/>
          <w:szCs w:val="28"/>
        </w:rPr>
        <w:t>Theo đề nghị của Giám đốc Sở Công Thương;</w:t>
      </w:r>
    </w:p>
    <w:p w14:paraId="22E51E6C" w14:textId="3E54A741" w:rsidR="0011094F" w:rsidRPr="002D4368" w:rsidRDefault="004641F4" w:rsidP="00754776">
      <w:pPr>
        <w:spacing w:before="60"/>
        <w:ind w:firstLine="567"/>
        <w:jc w:val="both"/>
        <w:rPr>
          <w:bCs/>
          <w:i/>
          <w:iCs/>
          <w:szCs w:val="28"/>
        </w:rPr>
      </w:pPr>
      <w:r w:rsidRPr="002D4368">
        <w:rPr>
          <w:bCs/>
          <w:i/>
          <w:szCs w:val="28"/>
          <w:lang w:val="da-DK"/>
        </w:rPr>
        <w:t xml:space="preserve"> </w:t>
      </w:r>
      <w:r w:rsidR="0011094F" w:rsidRPr="002D4368">
        <w:rPr>
          <w:bCs/>
          <w:i/>
          <w:szCs w:val="28"/>
          <w:lang w:val="da-DK"/>
        </w:rPr>
        <w:t xml:space="preserve">Ủy ban nhân dân thành phố ban hành Quyết định </w:t>
      </w:r>
      <w:r w:rsidR="0011094F" w:rsidRPr="002D4368">
        <w:rPr>
          <w:bCs/>
          <w:i/>
          <w:iCs/>
          <w:szCs w:val="28"/>
        </w:rPr>
        <w:t>phân cấp</w:t>
      </w:r>
      <w:r w:rsidR="00226FE8">
        <w:rPr>
          <w:bCs/>
          <w:i/>
          <w:iCs/>
          <w:szCs w:val="28"/>
        </w:rPr>
        <w:t xml:space="preserve"> cho Sở Công thương</w:t>
      </w:r>
      <w:r w:rsidR="0011094F" w:rsidRPr="002D4368">
        <w:rPr>
          <w:bCs/>
          <w:i/>
          <w:iCs/>
          <w:szCs w:val="28"/>
        </w:rPr>
        <w:t xml:space="preserve"> </w:t>
      </w:r>
      <w:r w:rsidR="002D4368" w:rsidRPr="002D4368">
        <w:rPr>
          <w:i/>
        </w:rPr>
        <w:t xml:space="preserve">thực hiện một số nhiệm vụ và giải quyết thủ tục hành chính trong lĩnh vực quản lý hoạt động kinh doanh theo phương thức đa cấp thuộc thẩm quyền của </w:t>
      </w:r>
      <w:r w:rsidR="00705045">
        <w:rPr>
          <w:i/>
        </w:rPr>
        <w:t>Ủy ban nhân dân</w:t>
      </w:r>
      <w:r w:rsidR="002D4368" w:rsidRPr="002D4368">
        <w:rPr>
          <w:i/>
        </w:rPr>
        <w:t xml:space="preserve"> thành phố Huế</w:t>
      </w:r>
      <w:r w:rsidR="0011094F" w:rsidRPr="002D4368">
        <w:rPr>
          <w:bCs/>
          <w:i/>
          <w:iCs/>
          <w:szCs w:val="28"/>
        </w:rPr>
        <w:t>.</w:t>
      </w:r>
    </w:p>
    <w:p w14:paraId="1C6626A0" w14:textId="77777777" w:rsidR="00066BAD" w:rsidRDefault="00066BAD" w:rsidP="00551315">
      <w:pPr>
        <w:ind w:firstLine="567"/>
        <w:jc w:val="both"/>
        <w:rPr>
          <w:bCs/>
          <w:i/>
          <w:iCs/>
          <w:szCs w:val="28"/>
        </w:rPr>
      </w:pPr>
    </w:p>
    <w:p w14:paraId="138167FC" w14:textId="77777777" w:rsidR="00066BAD" w:rsidRPr="002B73FE" w:rsidRDefault="00066BAD" w:rsidP="00066BAD">
      <w:pPr>
        <w:jc w:val="center"/>
        <w:rPr>
          <w:b/>
          <w:szCs w:val="28"/>
        </w:rPr>
      </w:pPr>
      <w:r w:rsidRPr="002B73FE">
        <w:rPr>
          <w:b/>
          <w:szCs w:val="28"/>
        </w:rPr>
        <w:t>Chương I</w:t>
      </w:r>
    </w:p>
    <w:p w14:paraId="667EEBC3" w14:textId="77777777" w:rsidR="00066BAD" w:rsidRPr="002B73FE" w:rsidRDefault="00066BAD" w:rsidP="00066BAD">
      <w:pPr>
        <w:spacing w:before="40" w:after="40" w:line="264" w:lineRule="auto"/>
        <w:jc w:val="center"/>
        <w:rPr>
          <w:b/>
          <w:szCs w:val="28"/>
        </w:rPr>
      </w:pPr>
      <w:r w:rsidRPr="002B73FE">
        <w:rPr>
          <w:b/>
          <w:szCs w:val="28"/>
        </w:rPr>
        <w:t>QUY ĐỊNH CHUNG</w:t>
      </w:r>
    </w:p>
    <w:p w14:paraId="5ACF1CD9" w14:textId="77777777" w:rsidR="007E650D" w:rsidRDefault="007E650D" w:rsidP="007E650D">
      <w:pPr>
        <w:widowControl w:val="0"/>
        <w:spacing w:before="60"/>
        <w:ind w:firstLine="720"/>
        <w:jc w:val="both"/>
        <w:rPr>
          <w:b/>
          <w:szCs w:val="28"/>
        </w:rPr>
      </w:pPr>
    </w:p>
    <w:p w14:paraId="3C8E375F" w14:textId="609F500E" w:rsidR="00066BAD" w:rsidRPr="00244E66" w:rsidRDefault="00066BAD" w:rsidP="00244E66">
      <w:pPr>
        <w:widowControl w:val="0"/>
        <w:spacing w:before="60"/>
        <w:ind w:firstLine="720"/>
        <w:jc w:val="both"/>
        <w:rPr>
          <w:b/>
          <w:szCs w:val="28"/>
        </w:rPr>
      </w:pPr>
      <w:r w:rsidRPr="00244E66">
        <w:rPr>
          <w:b/>
          <w:szCs w:val="28"/>
        </w:rPr>
        <w:t>Điều 1. Phạm vi điều chỉnh</w:t>
      </w:r>
    </w:p>
    <w:p w14:paraId="1161FFB6" w14:textId="3F5C43F7" w:rsidR="00CA01D9" w:rsidRPr="00244E66" w:rsidRDefault="00066BAD" w:rsidP="00244E66">
      <w:pPr>
        <w:keepLines/>
        <w:shd w:val="clear" w:color="auto" w:fill="FFFFFF"/>
        <w:spacing w:before="60"/>
        <w:ind w:firstLine="720"/>
        <w:jc w:val="both"/>
        <w:rPr>
          <w:szCs w:val="28"/>
        </w:rPr>
      </w:pPr>
      <w:bookmarkStart w:id="0" w:name="_Hlk211242487"/>
      <w:r w:rsidRPr="00244E66">
        <w:rPr>
          <w:szCs w:val="28"/>
          <w:lang w:eastAsia="ko-KR"/>
        </w:rPr>
        <w:t>Quy</w:t>
      </w:r>
      <w:r w:rsidR="00ED3D06" w:rsidRPr="00244E66">
        <w:rPr>
          <w:szCs w:val="28"/>
          <w:lang w:eastAsia="ko-KR"/>
        </w:rPr>
        <w:t>ết</w:t>
      </w:r>
      <w:r w:rsidRPr="00244E66">
        <w:rPr>
          <w:szCs w:val="28"/>
          <w:lang w:eastAsia="ko-KR"/>
        </w:rPr>
        <w:t xml:space="preserve"> định này phân cấp </w:t>
      </w:r>
      <w:r w:rsidR="00226FE8" w:rsidRPr="00244E66">
        <w:rPr>
          <w:szCs w:val="28"/>
          <w:lang w:eastAsia="ko-KR"/>
        </w:rPr>
        <w:t xml:space="preserve">cho Sở Công Thương </w:t>
      </w:r>
      <w:r w:rsidR="00C84725" w:rsidRPr="00244E66">
        <w:rPr>
          <w:szCs w:val="28"/>
        </w:rPr>
        <w:t xml:space="preserve">thực hiện một số nhiệm vụ và giải quyết thủ tục hành chính trong lĩnh vực quản lý hoạt động kinh doanh theo phương thức đa cấp thuộc thẩm quyền của </w:t>
      </w:r>
      <w:r w:rsidR="00CA01D9" w:rsidRPr="00244E66">
        <w:rPr>
          <w:szCs w:val="28"/>
        </w:rPr>
        <w:t>Ủy ban nhân dân thành phố Huế</w:t>
      </w:r>
      <w:r w:rsidR="00C84725" w:rsidRPr="00244E66">
        <w:rPr>
          <w:szCs w:val="28"/>
        </w:rPr>
        <w:t xml:space="preserve">. </w:t>
      </w:r>
    </w:p>
    <w:p w14:paraId="75BA3D48" w14:textId="77777777" w:rsidR="007742CC" w:rsidRPr="00244E66" w:rsidRDefault="007742CC" w:rsidP="00244E66">
      <w:pPr>
        <w:keepLines/>
        <w:shd w:val="clear" w:color="auto" w:fill="FFFFFF"/>
        <w:spacing w:before="60"/>
        <w:ind w:firstLine="720"/>
        <w:jc w:val="both"/>
        <w:rPr>
          <w:szCs w:val="28"/>
        </w:rPr>
      </w:pPr>
      <w:r w:rsidRPr="00244E66">
        <w:rPr>
          <w:iCs/>
          <w:szCs w:val="28"/>
          <w:shd w:val="clear" w:color="auto" w:fill="FFFFFF"/>
        </w:rPr>
        <w:t>Các nội dung về quản lý nhà nước đối với lĩnh vực bán hàng đa cấp không quy định tại Quyết định này được thực hiện theo các quy định pháp luật hiện hành</w:t>
      </w:r>
      <w:r w:rsidRPr="00244E66">
        <w:rPr>
          <w:szCs w:val="28"/>
        </w:rPr>
        <w:t xml:space="preserve">. </w:t>
      </w:r>
    </w:p>
    <w:p w14:paraId="15EE479F" w14:textId="77777777" w:rsidR="001A1454" w:rsidRPr="00244E66" w:rsidRDefault="00C84725" w:rsidP="00244E66">
      <w:pPr>
        <w:keepLines/>
        <w:shd w:val="clear" w:color="auto" w:fill="FFFFFF"/>
        <w:spacing w:before="60"/>
        <w:ind w:firstLine="720"/>
        <w:jc w:val="both"/>
        <w:rPr>
          <w:szCs w:val="28"/>
        </w:rPr>
      </w:pPr>
      <w:r w:rsidRPr="00244E66">
        <w:rPr>
          <w:b/>
          <w:szCs w:val="28"/>
        </w:rPr>
        <w:t>Điều 2. Đối tượng áp dụng</w:t>
      </w:r>
      <w:r w:rsidRPr="00244E66">
        <w:rPr>
          <w:szCs w:val="28"/>
        </w:rPr>
        <w:t xml:space="preserve"> </w:t>
      </w:r>
    </w:p>
    <w:p w14:paraId="154C601C" w14:textId="20104969" w:rsidR="00681459" w:rsidRPr="00244E66" w:rsidRDefault="00681459" w:rsidP="00244E66">
      <w:pPr>
        <w:keepLines/>
        <w:shd w:val="clear" w:color="auto" w:fill="FFFFFF"/>
        <w:spacing w:before="60"/>
        <w:ind w:firstLine="720"/>
        <w:jc w:val="both"/>
        <w:rPr>
          <w:szCs w:val="28"/>
        </w:rPr>
      </w:pPr>
      <w:r w:rsidRPr="00244E66">
        <w:rPr>
          <w:szCs w:val="28"/>
        </w:rPr>
        <w:t>1.</w:t>
      </w:r>
      <w:r w:rsidR="00317245" w:rsidRPr="00244E66">
        <w:rPr>
          <w:szCs w:val="28"/>
        </w:rPr>
        <w:t xml:space="preserve"> </w:t>
      </w:r>
      <w:r w:rsidRPr="00244E66">
        <w:rPr>
          <w:szCs w:val="28"/>
        </w:rPr>
        <w:t>Cơ quan quản lý nhà nước về lĩnh vực quản lý hoạt động kinh doanh theo phương thức đa cấp</w:t>
      </w:r>
      <w:r w:rsidR="005E39C4" w:rsidRPr="00244E66">
        <w:rPr>
          <w:szCs w:val="28"/>
        </w:rPr>
        <w:t>;</w:t>
      </w:r>
      <w:r w:rsidRPr="00244E66">
        <w:rPr>
          <w:szCs w:val="28"/>
        </w:rPr>
        <w:t xml:space="preserve"> </w:t>
      </w:r>
    </w:p>
    <w:p w14:paraId="4FB69DAE" w14:textId="2BDD003C" w:rsidR="00317245" w:rsidRPr="00244E66" w:rsidRDefault="00317245" w:rsidP="00244E66">
      <w:pPr>
        <w:keepLines/>
        <w:shd w:val="clear" w:color="auto" w:fill="FFFFFF"/>
        <w:spacing w:before="60"/>
        <w:ind w:firstLine="720"/>
        <w:jc w:val="both"/>
        <w:rPr>
          <w:szCs w:val="28"/>
        </w:rPr>
      </w:pPr>
      <w:r w:rsidRPr="00244E66">
        <w:rPr>
          <w:szCs w:val="28"/>
        </w:rPr>
        <w:t>2. D</w:t>
      </w:r>
      <w:r w:rsidR="00C84725" w:rsidRPr="00244E66">
        <w:rPr>
          <w:szCs w:val="28"/>
        </w:rPr>
        <w:t>oanh nghiệp bán hàng đa cấp</w:t>
      </w:r>
      <w:r w:rsidR="005E39C4" w:rsidRPr="00244E66">
        <w:rPr>
          <w:szCs w:val="28"/>
        </w:rPr>
        <w:t>;</w:t>
      </w:r>
    </w:p>
    <w:p w14:paraId="4A06E4DF" w14:textId="492D1DC4" w:rsidR="005E39C4" w:rsidRPr="00244E66" w:rsidRDefault="00317245" w:rsidP="00244E66">
      <w:pPr>
        <w:keepLines/>
        <w:shd w:val="clear" w:color="auto" w:fill="FFFFFF"/>
        <w:spacing w:before="60"/>
        <w:ind w:firstLine="720"/>
        <w:jc w:val="both"/>
        <w:rPr>
          <w:szCs w:val="28"/>
        </w:rPr>
      </w:pPr>
      <w:r w:rsidRPr="00244E66">
        <w:rPr>
          <w:szCs w:val="28"/>
        </w:rPr>
        <w:t>3. Người</w:t>
      </w:r>
      <w:r w:rsidR="005E39C4" w:rsidRPr="00244E66">
        <w:rPr>
          <w:szCs w:val="28"/>
        </w:rPr>
        <w:t xml:space="preserve"> tham gia bán hàng đa cấp;</w:t>
      </w:r>
    </w:p>
    <w:p w14:paraId="5CA54C78" w14:textId="04CDF310" w:rsidR="00754776" w:rsidRPr="00244E66" w:rsidRDefault="005E39C4" w:rsidP="00244E66">
      <w:pPr>
        <w:keepLines/>
        <w:shd w:val="clear" w:color="auto" w:fill="FFFFFF"/>
        <w:spacing w:before="60"/>
        <w:ind w:firstLine="720"/>
        <w:jc w:val="both"/>
        <w:rPr>
          <w:szCs w:val="28"/>
        </w:rPr>
      </w:pPr>
      <w:r w:rsidRPr="00244E66">
        <w:rPr>
          <w:szCs w:val="28"/>
        </w:rPr>
        <w:t>4. T</w:t>
      </w:r>
      <w:r w:rsidR="00C84725" w:rsidRPr="00244E66">
        <w:rPr>
          <w:szCs w:val="28"/>
        </w:rPr>
        <w:t xml:space="preserve">ổ chức, cá nhân khác có liên quan đến hoạt động kinh doanh theo phương thức đa cấp. </w:t>
      </w:r>
      <w:bookmarkEnd w:id="0"/>
    </w:p>
    <w:p w14:paraId="04152FBE" w14:textId="77777777" w:rsidR="009355E4" w:rsidRDefault="00C10718" w:rsidP="00244E66">
      <w:pPr>
        <w:keepLines/>
        <w:shd w:val="clear" w:color="auto" w:fill="FFFFFF"/>
        <w:spacing w:before="60"/>
        <w:ind w:firstLine="720"/>
        <w:jc w:val="both"/>
        <w:rPr>
          <w:b/>
          <w:szCs w:val="28"/>
        </w:rPr>
      </w:pPr>
      <w:r w:rsidRPr="00244E66">
        <w:rPr>
          <w:b/>
          <w:szCs w:val="28"/>
        </w:rPr>
        <w:t>Điều 3.</w:t>
      </w:r>
      <w:r w:rsidR="009355E4">
        <w:rPr>
          <w:b/>
          <w:szCs w:val="28"/>
        </w:rPr>
        <w:t xml:space="preserve"> Nội dung phân cấp</w:t>
      </w:r>
    </w:p>
    <w:p w14:paraId="4AC91176" w14:textId="00A6CF85" w:rsidR="00C10718" w:rsidRDefault="00C10718" w:rsidP="00244E66">
      <w:pPr>
        <w:keepLines/>
        <w:shd w:val="clear" w:color="auto" w:fill="FFFFFF"/>
        <w:spacing w:before="60"/>
        <w:ind w:firstLine="720"/>
        <w:jc w:val="both"/>
        <w:rPr>
          <w:szCs w:val="28"/>
        </w:rPr>
      </w:pPr>
      <w:r w:rsidRPr="00244E66">
        <w:rPr>
          <w:szCs w:val="28"/>
        </w:rPr>
        <w:lastRenderedPageBreak/>
        <w:t>Phân cấp thực hiện một số nhiệm vụ và giải quyết thủ tục hành chính trong lĩnh vực quản lý hoạt động kinh doan</w:t>
      </w:r>
      <w:r w:rsidR="00A41F2C">
        <w:rPr>
          <w:szCs w:val="28"/>
        </w:rPr>
        <w:t>h theo phương thức đa cấp của Ủy</w:t>
      </w:r>
      <w:r w:rsidRPr="00244E66">
        <w:rPr>
          <w:szCs w:val="28"/>
        </w:rPr>
        <w:t xml:space="preserve"> ban nhân dân thành phố Huế cho Sở Công Thương</w:t>
      </w:r>
      <w:r w:rsidR="001F1D33" w:rsidRPr="00244E66">
        <w:rPr>
          <w:szCs w:val="28"/>
        </w:rPr>
        <w:t xml:space="preserve"> theo </w:t>
      </w:r>
      <w:r w:rsidR="009E6423" w:rsidRPr="00244E66">
        <w:rPr>
          <w:szCs w:val="28"/>
        </w:rPr>
        <w:t>quy định tại Nghị định số 137/2026/NĐ-CP ngày 07 tháng 4 năm 2026 của Chính phủ về quản lý hoạt động kinh doanh theo phương thức đa cấp, bao gồm:</w:t>
      </w:r>
    </w:p>
    <w:p w14:paraId="3272B248" w14:textId="562DBAC6" w:rsidR="00493E5A" w:rsidRPr="00EF3903" w:rsidRDefault="00EF3903" w:rsidP="00244E66">
      <w:pPr>
        <w:keepLines/>
        <w:shd w:val="clear" w:color="auto" w:fill="FFFFFF"/>
        <w:spacing w:before="60"/>
        <w:ind w:firstLine="720"/>
        <w:jc w:val="both"/>
        <w:rPr>
          <w:szCs w:val="28"/>
        </w:rPr>
      </w:pPr>
      <w:r>
        <w:rPr>
          <w:szCs w:val="28"/>
        </w:rPr>
        <w:t xml:space="preserve">1. Xây dựng dự thảo </w:t>
      </w:r>
      <w:r>
        <w:rPr>
          <w:spacing w:val="3"/>
          <w:szCs w:val="28"/>
        </w:rPr>
        <w:t>Q</w:t>
      </w:r>
      <w:r w:rsidR="00493E5A" w:rsidRPr="00EF3903">
        <w:rPr>
          <w:spacing w:val="3"/>
          <w:szCs w:val="28"/>
        </w:rPr>
        <w:t>uy chế phối hợp giữa các cơ quan liên quan tại địa phương trong công tác thanh tra, kiểm tra, giám sát hoạt động kinh doanh theo phương thức đa cấp trên địa bàn</w:t>
      </w:r>
      <w:r w:rsidR="001744E5">
        <w:rPr>
          <w:spacing w:val="3"/>
          <w:szCs w:val="28"/>
        </w:rPr>
        <w:t xml:space="preserve"> thành phố Huế</w:t>
      </w:r>
      <w:r>
        <w:rPr>
          <w:spacing w:val="3"/>
          <w:szCs w:val="28"/>
        </w:rPr>
        <w:t xml:space="preserve"> trình Ủy ban nhân dân thành phố ban hành;</w:t>
      </w:r>
    </w:p>
    <w:p w14:paraId="491A2081" w14:textId="7E3453F9" w:rsidR="00453DB0" w:rsidRPr="00244E66" w:rsidRDefault="001744E5" w:rsidP="00244E66">
      <w:pPr>
        <w:keepLines/>
        <w:spacing w:before="60"/>
        <w:ind w:firstLine="720"/>
        <w:jc w:val="both"/>
        <w:rPr>
          <w:spacing w:val="3"/>
          <w:szCs w:val="28"/>
        </w:rPr>
      </w:pPr>
      <w:r>
        <w:rPr>
          <w:spacing w:val="3"/>
          <w:szCs w:val="28"/>
        </w:rPr>
        <w:t>2</w:t>
      </w:r>
      <w:r w:rsidR="006A2EB5" w:rsidRPr="00244E66">
        <w:rPr>
          <w:spacing w:val="3"/>
          <w:szCs w:val="28"/>
        </w:rPr>
        <w:t>.</w:t>
      </w:r>
      <w:r w:rsidR="00CA1B08" w:rsidRPr="00244E66">
        <w:rPr>
          <w:spacing w:val="3"/>
          <w:szCs w:val="28"/>
        </w:rPr>
        <w:t xml:space="preserve"> </w:t>
      </w:r>
      <w:r w:rsidR="00453DB0" w:rsidRPr="00244E66">
        <w:rPr>
          <w:spacing w:val="3"/>
          <w:szCs w:val="28"/>
        </w:rPr>
        <w:t>Cấp, sửa đổi, bổ sung, thu hồi xác nhận đăng ký hoạt động bán hàng đa cấp tại địa phương, xác nhận tiếp nhận thông báo chấm dứt hoạt động bán hàng đa cấp tại địa phương; xác nhận tiếp nhận thông báo chấm dứt hoạt động bán hàng đa cấp; côn</w:t>
      </w:r>
      <w:r w:rsidR="00244E66">
        <w:rPr>
          <w:spacing w:val="3"/>
          <w:szCs w:val="28"/>
        </w:rPr>
        <w:t>g nhận chương trình đào tạo kiến</w:t>
      </w:r>
      <w:r w:rsidR="00453DB0" w:rsidRPr="00244E66">
        <w:rPr>
          <w:spacing w:val="3"/>
          <w:szCs w:val="28"/>
        </w:rPr>
        <w:t xml:space="preserve"> thức pháp luật về bán hàng đa cấp; tiếp nhận, giải quyết hồ sơ thông báo h</w:t>
      </w:r>
      <w:r w:rsidR="000C16FC">
        <w:rPr>
          <w:spacing w:val="3"/>
          <w:szCs w:val="28"/>
        </w:rPr>
        <w:t>ội nghị, hội thảo, đào tạo; kiểm</w:t>
      </w:r>
      <w:r w:rsidR="00725A91">
        <w:rPr>
          <w:spacing w:val="3"/>
          <w:szCs w:val="28"/>
        </w:rPr>
        <w:t xml:space="preserve"> tra kiến thức pháp luật về</w:t>
      </w:r>
      <w:r w:rsidR="00453DB0" w:rsidRPr="00244E66">
        <w:rPr>
          <w:spacing w:val="3"/>
          <w:szCs w:val="28"/>
        </w:rPr>
        <w:t xml:space="preserve"> bán hàn</w:t>
      </w:r>
      <w:r w:rsidR="00F74639">
        <w:rPr>
          <w:spacing w:val="3"/>
          <w:szCs w:val="28"/>
        </w:rPr>
        <w:t>g đa cấp</w:t>
      </w:r>
      <w:r w:rsidR="00453DB0" w:rsidRPr="00244E66">
        <w:rPr>
          <w:spacing w:val="3"/>
          <w:szCs w:val="28"/>
        </w:rPr>
        <w:t>; kiểm tra kiến thức cho đầu mối tại địa phương;</w:t>
      </w:r>
    </w:p>
    <w:p w14:paraId="02BADA66" w14:textId="18CEE9F9" w:rsidR="006A2EB5" w:rsidRPr="00244E66" w:rsidRDefault="001744E5" w:rsidP="00244E66">
      <w:pPr>
        <w:keepLines/>
        <w:spacing w:before="60"/>
        <w:ind w:firstLine="720"/>
        <w:jc w:val="both"/>
        <w:rPr>
          <w:spacing w:val="3"/>
          <w:szCs w:val="28"/>
        </w:rPr>
      </w:pPr>
      <w:r>
        <w:rPr>
          <w:spacing w:val="3"/>
          <w:szCs w:val="28"/>
        </w:rPr>
        <w:t>3</w:t>
      </w:r>
      <w:r w:rsidR="006A2EB5" w:rsidRPr="00244E66">
        <w:rPr>
          <w:spacing w:val="3"/>
          <w:szCs w:val="28"/>
        </w:rPr>
        <w:t>.</w:t>
      </w:r>
      <w:r w:rsidR="005D0E82" w:rsidRPr="00244E66">
        <w:rPr>
          <w:spacing w:val="3"/>
          <w:szCs w:val="28"/>
        </w:rPr>
        <w:t xml:space="preserve"> Kiểm tra, giám sát hoạt động kinh doanh theo phương thức đa cấp, hoạt động của cơ sở đào tạo kiến thức pháp luật về bán hàng đa cấp;</w:t>
      </w:r>
    </w:p>
    <w:p w14:paraId="0FE1069B" w14:textId="7E333461" w:rsidR="00B935BF" w:rsidRPr="00244E66" w:rsidRDefault="001744E5" w:rsidP="00244E66">
      <w:pPr>
        <w:keepLines/>
        <w:spacing w:before="60"/>
        <w:ind w:firstLine="720"/>
        <w:jc w:val="both"/>
        <w:rPr>
          <w:spacing w:val="3"/>
          <w:szCs w:val="28"/>
        </w:rPr>
      </w:pPr>
      <w:r>
        <w:rPr>
          <w:spacing w:val="3"/>
          <w:szCs w:val="28"/>
        </w:rPr>
        <w:t>4</w:t>
      </w:r>
      <w:r w:rsidR="00CA1B08" w:rsidRPr="00244E66">
        <w:rPr>
          <w:spacing w:val="3"/>
          <w:szCs w:val="28"/>
        </w:rPr>
        <w:t xml:space="preserve">. Xử lý theo thẩm quyền hoặc báo cáo cấp có thẩm quyền xử lý vi phạm pháp luật về quản lý hoạt động kinh doanh theo phương thức đa cấp; </w:t>
      </w:r>
    </w:p>
    <w:p w14:paraId="794DAE5E" w14:textId="37DBD2F1" w:rsidR="00B935BF" w:rsidRPr="00244E66" w:rsidRDefault="001744E5" w:rsidP="00244E66">
      <w:pPr>
        <w:keepLines/>
        <w:spacing w:before="60"/>
        <w:ind w:firstLine="720"/>
        <w:jc w:val="both"/>
        <w:rPr>
          <w:spacing w:val="3"/>
          <w:szCs w:val="28"/>
        </w:rPr>
      </w:pPr>
      <w:r>
        <w:rPr>
          <w:spacing w:val="3"/>
          <w:szCs w:val="28"/>
        </w:rPr>
        <w:t>5</w:t>
      </w:r>
      <w:r w:rsidR="00B935BF" w:rsidRPr="00244E66">
        <w:rPr>
          <w:spacing w:val="3"/>
          <w:szCs w:val="28"/>
        </w:rPr>
        <w:t>. Thông báo, chuyển cơ quan có thẩm quyền xử</w:t>
      </w:r>
      <w:r w:rsidR="00CA1B08" w:rsidRPr="00244E66">
        <w:rPr>
          <w:spacing w:val="3"/>
          <w:szCs w:val="28"/>
        </w:rPr>
        <w:t xml:space="preserve"> lý các hành vi v</w:t>
      </w:r>
      <w:r w:rsidR="00B935BF" w:rsidRPr="00244E66">
        <w:rPr>
          <w:spacing w:val="3"/>
          <w:szCs w:val="28"/>
        </w:rPr>
        <w:t>i phạm quy định của pháp luật về</w:t>
      </w:r>
      <w:r w:rsidR="00CA1B08" w:rsidRPr="00244E66">
        <w:rPr>
          <w:spacing w:val="3"/>
          <w:szCs w:val="28"/>
        </w:rPr>
        <w:t xml:space="preserve"> quản lý hoạt động kinh d</w:t>
      </w:r>
      <w:r w:rsidR="000274EA">
        <w:rPr>
          <w:spacing w:val="3"/>
          <w:szCs w:val="28"/>
        </w:rPr>
        <w:t>oanh theo phương thức đa cấp</w:t>
      </w:r>
      <w:r w:rsidR="006F79E7" w:rsidRPr="00244E66">
        <w:rPr>
          <w:spacing w:val="3"/>
          <w:szCs w:val="28"/>
        </w:rPr>
        <w:t>;</w:t>
      </w:r>
    </w:p>
    <w:p w14:paraId="0D280E90" w14:textId="13D28F45" w:rsidR="006F79E7" w:rsidRPr="00244E66" w:rsidRDefault="001744E5" w:rsidP="00244E66">
      <w:pPr>
        <w:keepLines/>
        <w:spacing w:before="60"/>
        <w:ind w:firstLine="720"/>
        <w:jc w:val="both"/>
        <w:rPr>
          <w:spacing w:val="3"/>
          <w:szCs w:val="28"/>
        </w:rPr>
      </w:pPr>
      <w:r>
        <w:rPr>
          <w:spacing w:val="3"/>
          <w:szCs w:val="28"/>
        </w:rPr>
        <w:t>6</w:t>
      </w:r>
      <w:r w:rsidR="00B935BF" w:rsidRPr="00244E66">
        <w:rPr>
          <w:spacing w:val="3"/>
          <w:szCs w:val="28"/>
        </w:rPr>
        <w:t>.</w:t>
      </w:r>
      <w:r w:rsidR="00CA1B08" w:rsidRPr="00244E66">
        <w:rPr>
          <w:spacing w:val="3"/>
          <w:szCs w:val="28"/>
        </w:rPr>
        <w:t xml:space="preserve">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 </w:t>
      </w:r>
    </w:p>
    <w:p w14:paraId="329D083C" w14:textId="15F24BDD" w:rsidR="00E00973" w:rsidRPr="00244E66" w:rsidRDefault="001744E5" w:rsidP="00244E66">
      <w:pPr>
        <w:keepLines/>
        <w:spacing w:before="60"/>
        <w:ind w:firstLine="720"/>
        <w:jc w:val="both"/>
        <w:rPr>
          <w:spacing w:val="3"/>
          <w:szCs w:val="28"/>
        </w:rPr>
      </w:pPr>
      <w:r>
        <w:rPr>
          <w:spacing w:val="3"/>
          <w:szCs w:val="28"/>
        </w:rPr>
        <w:t>7</w:t>
      </w:r>
      <w:r w:rsidR="006F79E7" w:rsidRPr="00244E66">
        <w:rPr>
          <w:spacing w:val="3"/>
          <w:szCs w:val="28"/>
        </w:rPr>
        <w:t>.</w:t>
      </w:r>
      <w:r w:rsidR="00CA1B08" w:rsidRPr="00244E66">
        <w:rPr>
          <w:spacing w:val="3"/>
          <w:szCs w:val="28"/>
        </w:rPr>
        <w:t xml:space="preserve"> Báo cáo theo định kỳ hàng năm trước ngày 15 tháng 02 của năm tiếp theo theo Mẫu số 23 tại Phụ lục I ban hành kèm theo Nghị định </w:t>
      </w:r>
      <w:r w:rsidR="00385176" w:rsidRPr="00244E66">
        <w:rPr>
          <w:szCs w:val="28"/>
        </w:rPr>
        <w:t xml:space="preserve">số 137/2026/NĐ-CP ngày 07 tháng 4 năm 2026 của Chính phủ về quản lý hoạt động kinh doanh theo phương thức đa cấp </w:t>
      </w:r>
      <w:r w:rsidR="00CA1B08" w:rsidRPr="00244E66">
        <w:rPr>
          <w:spacing w:val="3"/>
          <w:szCs w:val="28"/>
        </w:rPr>
        <w:t>hoặc báo cáo đột xuất theo yêu cầu của Bộ Công Thương về công tác quản lý hoạt động bán hàng đa cấp trên địa bàn</w:t>
      </w:r>
      <w:r w:rsidR="00E00973" w:rsidRPr="00244E66">
        <w:rPr>
          <w:spacing w:val="3"/>
          <w:szCs w:val="28"/>
        </w:rPr>
        <w:t xml:space="preserve"> thành phố Huế</w:t>
      </w:r>
      <w:r w:rsidR="00CA1B08" w:rsidRPr="00244E66">
        <w:rPr>
          <w:spacing w:val="3"/>
          <w:szCs w:val="28"/>
        </w:rPr>
        <w:t xml:space="preserve">; </w:t>
      </w:r>
    </w:p>
    <w:p w14:paraId="72291508" w14:textId="5D3F4EAB" w:rsidR="00CA1B08" w:rsidRPr="00244E66" w:rsidRDefault="001744E5" w:rsidP="00244E66">
      <w:pPr>
        <w:keepLines/>
        <w:spacing w:before="60"/>
        <w:ind w:firstLine="720"/>
        <w:jc w:val="both"/>
        <w:rPr>
          <w:szCs w:val="28"/>
        </w:rPr>
      </w:pPr>
      <w:r>
        <w:rPr>
          <w:spacing w:val="3"/>
          <w:szCs w:val="28"/>
        </w:rPr>
        <w:t>8</w:t>
      </w:r>
      <w:r w:rsidR="00E00973" w:rsidRPr="00244E66">
        <w:rPr>
          <w:spacing w:val="3"/>
          <w:szCs w:val="28"/>
        </w:rPr>
        <w:t>.</w:t>
      </w:r>
      <w:r w:rsidR="00CA1B08" w:rsidRPr="00244E66">
        <w:rPr>
          <w:spacing w:val="3"/>
          <w:szCs w:val="28"/>
        </w:rPr>
        <w:t xml:space="preserve"> Thực hiện các trách nhiệm khác theo quy định của Nghị định</w:t>
      </w:r>
      <w:r w:rsidR="00E00973" w:rsidRPr="00244E66">
        <w:rPr>
          <w:spacing w:val="3"/>
          <w:szCs w:val="28"/>
        </w:rPr>
        <w:t xml:space="preserve"> </w:t>
      </w:r>
      <w:r w:rsidR="00E00973" w:rsidRPr="00244E66">
        <w:rPr>
          <w:szCs w:val="28"/>
        </w:rPr>
        <w:t>số 137/2026/NĐ-CP ngày 07 tháng 4 năm 2026 của Chính phủ về quản lý hoạt động kinh doanh theo phương thức đa cấp.</w:t>
      </w:r>
    </w:p>
    <w:p w14:paraId="2F3C68C5" w14:textId="6945DCF3" w:rsidR="0011094F" w:rsidRPr="00244E66" w:rsidRDefault="0011094F" w:rsidP="00244E66">
      <w:pPr>
        <w:pStyle w:val="BodyText"/>
        <w:tabs>
          <w:tab w:val="left" w:pos="567"/>
        </w:tabs>
        <w:spacing w:before="60"/>
        <w:ind w:firstLine="709"/>
        <w:jc w:val="both"/>
        <w:rPr>
          <w:szCs w:val="28"/>
        </w:rPr>
      </w:pPr>
      <w:r w:rsidRPr="00244E66">
        <w:rPr>
          <w:bCs/>
          <w:szCs w:val="28"/>
        </w:rPr>
        <w:t xml:space="preserve">Điều </w:t>
      </w:r>
      <w:r w:rsidR="005C42BD" w:rsidRPr="00244E66">
        <w:rPr>
          <w:bCs/>
          <w:szCs w:val="28"/>
        </w:rPr>
        <w:t>4</w:t>
      </w:r>
      <w:r w:rsidRPr="00244E66">
        <w:rPr>
          <w:bCs/>
          <w:szCs w:val="28"/>
        </w:rPr>
        <w:t xml:space="preserve">. </w:t>
      </w:r>
      <w:r w:rsidRPr="00244E66">
        <w:rPr>
          <w:szCs w:val="28"/>
        </w:rPr>
        <w:t>Hiệu lực thi hành</w:t>
      </w:r>
    </w:p>
    <w:p w14:paraId="3B8C2250" w14:textId="4701D1CE" w:rsidR="0011094F" w:rsidRPr="00244E66" w:rsidRDefault="0011094F" w:rsidP="00244E66">
      <w:pPr>
        <w:pStyle w:val="BodyText"/>
        <w:tabs>
          <w:tab w:val="left" w:pos="567"/>
        </w:tabs>
        <w:spacing w:before="60"/>
        <w:ind w:firstLine="709"/>
        <w:jc w:val="both"/>
        <w:rPr>
          <w:b w:val="0"/>
          <w:bCs/>
          <w:spacing w:val="-2"/>
          <w:szCs w:val="28"/>
        </w:rPr>
      </w:pPr>
      <w:r w:rsidRPr="00244E66">
        <w:rPr>
          <w:b w:val="0"/>
          <w:bCs/>
          <w:spacing w:val="-2"/>
          <w:szCs w:val="28"/>
          <w:lang w:val="vi-VN"/>
        </w:rPr>
        <w:t>Quyết định có hiệu lực thi hành kể từ ngày</w:t>
      </w:r>
      <w:r w:rsidRPr="00244E66">
        <w:rPr>
          <w:b w:val="0"/>
          <w:bCs/>
          <w:spacing w:val="-2"/>
          <w:szCs w:val="28"/>
        </w:rPr>
        <w:t>….tháng ….năm …..</w:t>
      </w:r>
      <w:r w:rsidRPr="00244E66">
        <w:rPr>
          <w:b w:val="0"/>
          <w:bCs/>
          <w:szCs w:val="28"/>
        </w:rPr>
        <w:t xml:space="preserve"> </w:t>
      </w:r>
    </w:p>
    <w:p w14:paraId="0A0D1B40" w14:textId="30372851" w:rsidR="0011094F" w:rsidRPr="00244E66" w:rsidRDefault="0011094F" w:rsidP="00244E66">
      <w:pPr>
        <w:pStyle w:val="BodyText"/>
        <w:tabs>
          <w:tab w:val="left" w:pos="567"/>
        </w:tabs>
        <w:spacing w:before="60"/>
        <w:ind w:firstLine="709"/>
        <w:jc w:val="both"/>
        <w:rPr>
          <w:rFonts w:eastAsia="Arial Unicode MS"/>
          <w:bCs/>
          <w:iCs/>
          <w:color w:val="000000"/>
          <w:szCs w:val="28"/>
        </w:rPr>
      </w:pPr>
      <w:r w:rsidRPr="00244E66">
        <w:rPr>
          <w:rFonts w:eastAsia="Arial Unicode MS"/>
          <w:iCs/>
          <w:color w:val="000000"/>
          <w:szCs w:val="28"/>
        </w:rPr>
        <w:t xml:space="preserve">Điều </w:t>
      </w:r>
      <w:r w:rsidR="005C42BD" w:rsidRPr="00244E66">
        <w:rPr>
          <w:rFonts w:eastAsia="Arial Unicode MS"/>
          <w:iCs/>
          <w:color w:val="000000"/>
          <w:szCs w:val="28"/>
        </w:rPr>
        <w:t>5</w:t>
      </w:r>
      <w:r w:rsidRPr="00244E66">
        <w:rPr>
          <w:rFonts w:eastAsia="Arial Unicode MS"/>
          <w:iCs/>
          <w:color w:val="000000"/>
          <w:szCs w:val="28"/>
        </w:rPr>
        <w:t xml:space="preserve">. </w:t>
      </w:r>
      <w:r w:rsidRPr="00244E66">
        <w:rPr>
          <w:rFonts w:eastAsia="Arial Unicode MS"/>
          <w:bCs/>
          <w:iCs/>
          <w:color w:val="000000"/>
          <w:szCs w:val="28"/>
        </w:rPr>
        <w:t>Tổ chức thực hiện</w:t>
      </w:r>
    </w:p>
    <w:p w14:paraId="48104BE2" w14:textId="77777777" w:rsidR="004D3300" w:rsidRPr="00244E66" w:rsidRDefault="00DE2197" w:rsidP="00244E66">
      <w:pPr>
        <w:pStyle w:val="BodyText"/>
        <w:tabs>
          <w:tab w:val="left" w:pos="567"/>
        </w:tabs>
        <w:spacing w:before="60"/>
        <w:ind w:firstLine="709"/>
        <w:jc w:val="both"/>
        <w:rPr>
          <w:b w:val="0"/>
          <w:szCs w:val="28"/>
        </w:rPr>
      </w:pPr>
      <w:r w:rsidRPr="00244E66">
        <w:rPr>
          <w:b w:val="0"/>
          <w:szCs w:val="28"/>
        </w:rPr>
        <w:t xml:space="preserve">1. Chánh Văn phòng Ủy ban nhân dân thành phố; Giám đốc Sở Công Thương; Thủ trưởng các cơ quan, đơn vị và cá nhân có liên quan chịu trách nhiệm thi hành Quyết định này. </w:t>
      </w:r>
    </w:p>
    <w:p w14:paraId="6462A0BA" w14:textId="44DCFE3B" w:rsidR="00DE2197" w:rsidRPr="00244E66" w:rsidRDefault="00DE2197" w:rsidP="00244E66">
      <w:pPr>
        <w:pStyle w:val="BodyText"/>
        <w:tabs>
          <w:tab w:val="left" w:pos="567"/>
        </w:tabs>
        <w:spacing w:before="60"/>
        <w:ind w:firstLine="709"/>
        <w:jc w:val="both"/>
        <w:rPr>
          <w:rFonts w:eastAsia="Arial Unicode MS"/>
          <w:b w:val="0"/>
          <w:bCs/>
          <w:iCs/>
          <w:color w:val="000000"/>
          <w:szCs w:val="28"/>
        </w:rPr>
      </w:pPr>
      <w:r w:rsidRPr="00244E66">
        <w:rPr>
          <w:b w:val="0"/>
          <w:szCs w:val="28"/>
        </w:rPr>
        <w:lastRenderedPageBreak/>
        <w:t xml:space="preserve">2. Sở Công Thương có trách nhiệm </w:t>
      </w:r>
      <w:bookmarkStart w:id="1" w:name="_GoBack"/>
      <w:bookmarkEnd w:id="1"/>
      <w:r w:rsidRPr="003B61F9">
        <w:rPr>
          <w:b w:val="0"/>
          <w:szCs w:val="28"/>
        </w:rPr>
        <w:t>chỉ đạo rà soát, điều chỉnh, tham mưu công bố, sửa đổi danh mục thủ tục</w:t>
      </w:r>
      <w:r w:rsidRPr="00244E66">
        <w:rPr>
          <w:b w:val="0"/>
          <w:szCs w:val="28"/>
        </w:rPr>
        <w:t xml:space="preserve"> hành chính liên quan đến thẩm quyền giải quyết được phân cấp tại</w:t>
      </w:r>
      <w:r w:rsidR="004D3300" w:rsidRPr="00244E66">
        <w:rPr>
          <w:b w:val="0"/>
          <w:szCs w:val="28"/>
        </w:rPr>
        <w:t xml:space="preserve"> khoản 1</w:t>
      </w:r>
      <w:r w:rsidRPr="00244E66">
        <w:rPr>
          <w:b w:val="0"/>
          <w:szCs w:val="28"/>
        </w:rPr>
        <w:t xml:space="preserve"> Điều </w:t>
      </w:r>
      <w:r w:rsidR="004D3300" w:rsidRPr="00244E66">
        <w:rPr>
          <w:b w:val="0"/>
          <w:szCs w:val="28"/>
        </w:rPr>
        <w:t>3</w:t>
      </w:r>
      <w:r w:rsidRPr="00244E66">
        <w:rPr>
          <w:b w:val="0"/>
          <w:szCs w:val="28"/>
        </w:rPr>
        <w:t xml:space="preserve"> của Quyết định này theo quy định tại Nghị định số </w:t>
      </w:r>
      <w:r w:rsidR="004D3300" w:rsidRPr="00244E66">
        <w:rPr>
          <w:b w:val="0"/>
          <w:szCs w:val="28"/>
        </w:rPr>
        <w:t>137/2026</w:t>
      </w:r>
      <w:r w:rsidRPr="00244E66">
        <w:rPr>
          <w:b w:val="0"/>
          <w:szCs w:val="28"/>
        </w:rPr>
        <w:t>/NĐ</w:t>
      </w:r>
      <w:r w:rsidR="004D3300" w:rsidRPr="00244E66">
        <w:rPr>
          <w:b w:val="0"/>
          <w:szCs w:val="28"/>
        </w:rPr>
        <w:t>-</w:t>
      </w:r>
      <w:r w:rsidRPr="00244E66">
        <w:rPr>
          <w:b w:val="0"/>
          <w:szCs w:val="28"/>
        </w:rPr>
        <w:t xml:space="preserve">CP ngày </w:t>
      </w:r>
      <w:r w:rsidR="00925954" w:rsidRPr="00244E66">
        <w:rPr>
          <w:b w:val="0"/>
          <w:szCs w:val="28"/>
        </w:rPr>
        <w:t>07</w:t>
      </w:r>
      <w:r w:rsidRPr="00244E66">
        <w:rPr>
          <w:b w:val="0"/>
          <w:szCs w:val="28"/>
        </w:rPr>
        <w:t xml:space="preserve"> tháng </w:t>
      </w:r>
      <w:r w:rsidR="00925954" w:rsidRPr="00244E66">
        <w:rPr>
          <w:b w:val="0"/>
          <w:szCs w:val="28"/>
        </w:rPr>
        <w:t>4</w:t>
      </w:r>
      <w:r w:rsidRPr="00244E66">
        <w:rPr>
          <w:b w:val="0"/>
          <w:szCs w:val="28"/>
        </w:rPr>
        <w:t xml:space="preserve"> năm 202</w:t>
      </w:r>
      <w:r w:rsidR="00BA35E0" w:rsidRPr="00244E66">
        <w:rPr>
          <w:b w:val="0"/>
          <w:szCs w:val="28"/>
        </w:rPr>
        <w:t>6</w:t>
      </w:r>
      <w:r w:rsidRPr="00244E66">
        <w:rPr>
          <w:b w:val="0"/>
          <w:szCs w:val="28"/>
        </w:rPr>
        <w:t xml:space="preserve"> của Chính phủ và các văn bản quy phạm pháp luật hiện hành liên quan./.</w:t>
      </w:r>
    </w:p>
    <w:p w14:paraId="776CA321" w14:textId="77777777" w:rsidR="00470F62" w:rsidRPr="00470F62" w:rsidRDefault="00470F62" w:rsidP="001D0E50">
      <w:pPr>
        <w:pStyle w:val="BodyText"/>
        <w:jc w:val="both"/>
        <w:rPr>
          <w:rFonts w:eastAsia="Arial Unicode MS"/>
          <w:b w:val="0"/>
          <w:iCs/>
          <w:color w:val="000000"/>
          <w:sz w:val="14"/>
          <w:szCs w:val="1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3"/>
        <w:gridCol w:w="4428"/>
      </w:tblGrid>
      <w:tr w:rsidR="0011094F" w:rsidRPr="006E03CD" w14:paraId="1448D492" w14:textId="77777777" w:rsidTr="00D2096F">
        <w:trPr>
          <w:tblCellSpacing w:w="0" w:type="dxa"/>
        </w:trPr>
        <w:tc>
          <w:tcPr>
            <w:tcW w:w="4503" w:type="dxa"/>
            <w:shd w:val="clear" w:color="auto" w:fill="FFFFFF"/>
            <w:tcMar>
              <w:top w:w="0" w:type="dxa"/>
              <w:left w:w="108" w:type="dxa"/>
              <w:bottom w:w="0" w:type="dxa"/>
              <w:right w:w="108" w:type="dxa"/>
            </w:tcMar>
            <w:hideMark/>
          </w:tcPr>
          <w:p w14:paraId="7925F2D7" w14:textId="20579A27" w:rsidR="0011094F" w:rsidRDefault="0011094F" w:rsidP="00D2096F">
            <w:pPr>
              <w:rPr>
                <w:sz w:val="22"/>
                <w:szCs w:val="22"/>
              </w:rPr>
            </w:pPr>
            <w:r w:rsidRPr="00A9321A">
              <w:rPr>
                <w:b/>
                <w:bCs/>
                <w:i/>
                <w:iCs/>
                <w:sz w:val="24"/>
                <w:szCs w:val="24"/>
                <w:lang w:val="vi-VN"/>
              </w:rPr>
              <w:t>Nơi nhận:</w:t>
            </w:r>
            <w:r w:rsidRPr="00A9321A">
              <w:rPr>
                <w:b/>
                <w:bCs/>
                <w:lang w:val="vi-VN"/>
              </w:rPr>
              <w:br/>
            </w:r>
            <w:r w:rsidRPr="00A9321A">
              <w:rPr>
                <w:sz w:val="22"/>
                <w:szCs w:val="22"/>
                <w:lang w:val="vi-VN"/>
              </w:rPr>
              <w:t>- </w:t>
            </w:r>
            <w:r w:rsidRPr="00A9321A">
              <w:rPr>
                <w:sz w:val="22"/>
                <w:szCs w:val="22"/>
              </w:rPr>
              <w:t>Như </w:t>
            </w:r>
            <w:r w:rsidRPr="00A9321A">
              <w:rPr>
                <w:sz w:val="22"/>
                <w:szCs w:val="22"/>
                <w:lang w:val="vi-VN"/>
              </w:rPr>
              <w:t xml:space="preserve">Điều </w:t>
            </w:r>
            <w:r w:rsidR="00066BAD">
              <w:rPr>
                <w:sz w:val="22"/>
                <w:szCs w:val="22"/>
              </w:rPr>
              <w:t>10</w:t>
            </w:r>
            <w:r w:rsidRPr="00A9321A">
              <w:rPr>
                <w:sz w:val="22"/>
                <w:szCs w:val="22"/>
                <w:lang w:val="vi-VN"/>
              </w:rPr>
              <w:t>;</w:t>
            </w:r>
            <w:r w:rsidRPr="00A9321A">
              <w:rPr>
                <w:sz w:val="22"/>
                <w:szCs w:val="22"/>
                <w:lang w:val="vi-VN"/>
              </w:rPr>
              <w:br/>
              <w:t xml:space="preserve">- </w:t>
            </w:r>
            <w:r w:rsidR="00F52014">
              <w:rPr>
                <w:sz w:val="22"/>
                <w:szCs w:val="22"/>
              </w:rPr>
              <w:t>Bộ Công Thương</w:t>
            </w:r>
            <w:r w:rsidRPr="00A9321A">
              <w:rPr>
                <w:sz w:val="22"/>
                <w:szCs w:val="22"/>
                <w:lang w:val="vi-VN"/>
              </w:rPr>
              <w:t>;</w:t>
            </w:r>
          </w:p>
          <w:p w14:paraId="3FE21D83" w14:textId="77777777" w:rsidR="0011094F" w:rsidRDefault="0011094F" w:rsidP="00D2096F">
            <w:pPr>
              <w:rPr>
                <w:sz w:val="22"/>
                <w:szCs w:val="22"/>
              </w:rPr>
            </w:pPr>
            <w:r w:rsidRPr="00CB72C8">
              <w:rPr>
                <w:sz w:val="22"/>
                <w:szCs w:val="22"/>
                <w:lang w:val="vi-VN"/>
              </w:rPr>
              <w:t xml:space="preserve">- </w:t>
            </w:r>
            <w:r>
              <w:rPr>
                <w:sz w:val="22"/>
                <w:szCs w:val="22"/>
              </w:rPr>
              <w:t>HĐND</w:t>
            </w:r>
            <w:r w:rsidRPr="00CB72C8">
              <w:rPr>
                <w:sz w:val="22"/>
                <w:szCs w:val="22"/>
                <w:lang w:val="vi-VN"/>
              </w:rPr>
              <w:t xml:space="preserve"> </w:t>
            </w:r>
            <w:r w:rsidRPr="00CB72C8">
              <w:rPr>
                <w:sz w:val="22"/>
                <w:szCs w:val="22"/>
              </w:rPr>
              <w:t>thành phố</w:t>
            </w:r>
            <w:r w:rsidRPr="00CB72C8">
              <w:rPr>
                <w:sz w:val="22"/>
                <w:szCs w:val="22"/>
                <w:lang w:val="vi-VN"/>
              </w:rPr>
              <w:t>;</w:t>
            </w:r>
          </w:p>
          <w:p w14:paraId="040F36C6" w14:textId="77777777" w:rsidR="0011094F" w:rsidRDefault="0011094F" w:rsidP="00D2096F">
            <w:pPr>
              <w:rPr>
                <w:sz w:val="22"/>
                <w:szCs w:val="22"/>
              </w:rPr>
            </w:pPr>
            <w:r w:rsidRPr="00BF6BE3">
              <w:rPr>
                <w:sz w:val="22"/>
                <w:szCs w:val="22"/>
                <w:lang w:val="vi-VN"/>
              </w:rPr>
              <w:t>- C</w:t>
            </w:r>
            <w:r>
              <w:rPr>
                <w:sz w:val="22"/>
                <w:szCs w:val="22"/>
              </w:rPr>
              <w:t>T và</w:t>
            </w:r>
            <w:r w:rsidRPr="00BF6BE3">
              <w:rPr>
                <w:sz w:val="22"/>
                <w:szCs w:val="22"/>
              </w:rPr>
              <w:t xml:space="preserve"> c</w:t>
            </w:r>
            <w:r w:rsidRPr="00BF6BE3">
              <w:rPr>
                <w:sz w:val="22"/>
                <w:szCs w:val="22"/>
                <w:lang w:val="vi-VN"/>
              </w:rPr>
              <w:t xml:space="preserve">ác PCT UBND </w:t>
            </w:r>
            <w:r>
              <w:rPr>
                <w:sz w:val="22"/>
                <w:szCs w:val="22"/>
              </w:rPr>
              <w:t>thành phố</w:t>
            </w:r>
            <w:r w:rsidRPr="00BF6BE3">
              <w:rPr>
                <w:sz w:val="22"/>
                <w:szCs w:val="22"/>
                <w:lang w:val="vi-VN"/>
              </w:rPr>
              <w:t>;</w:t>
            </w:r>
          </w:p>
          <w:p w14:paraId="56B4FC0E" w14:textId="701D6AE9" w:rsidR="0011094F" w:rsidRPr="00CB6D4C" w:rsidRDefault="0011094F" w:rsidP="00D2096F">
            <w:pPr>
              <w:rPr>
                <w:sz w:val="22"/>
                <w:szCs w:val="22"/>
                <w:lang w:val="vi-VN"/>
              </w:rPr>
            </w:pPr>
            <w:r w:rsidRPr="00CB6D4C">
              <w:rPr>
                <w:rFonts w:eastAsia="Arial Unicode MS"/>
                <w:iCs/>
                <w:sz w:val="22"/>
                <w:szCs w:val="22"/>
              </w:rPr>
              <w:t>- Các cơ quan chuyên môn, đơn vị sự nghiệp thuộc UBND thành phố;</w:t>
            </w:r>
          </w:p>
          <w:p w14:paraId="783692C7" w14:textId="736E60E2" w:rsidR="0011094F" w:rsidRPr="00BF6BE3" w:rsidRDefault="0011094F" w:rsidP="00D2096F">
            <w:pPr>
              <w:rPr>
                <w:sz w:val="22"/>
                <w:szCs w:val="22"/>
              </w:rPr>
            </w:pPr>
            <w:r w:rsidRPr="00CB6D4C">
              <w:rPr>
                <w:sz w:val="22"/>
                <w:szCs w:val="22"/>
              </w:rPr>
              <w:t xml:space="preserve">- UBND </w:t>
            </w:r>
            <w:r w:rsidR="00E32209">
              <w:rPr>
                <w:sz w:val="22"/>
                <w:szCs w:val="22"/>
              </w:rPr>
              <w:t xml:space="preserve">các phường, </w:t>
            </w:r>
            <w:r w:rsidRPr="00CB6D4C">
              <w:rPr>
                <w:sz w:val="22"/>
                <w:szCs w:val="22"/>
              </w:rPr>
              <w:t>xã;</w:t>
            </w:r>
            <w:r w:rsidRPr="00CB6D4C">
              <w:rPr>
                <w:sz w:val="22"/>
                <w:szCs w:val="22"/>
                <w:lang w:val="vi-VN"/>
              </w:rPr>
              <w:br/>
            </w:r>
            <w:r w:rsidRPr="00BF6BE3">
              <w:rPr>
                <w:sz w:val="22"/>
                <w:szCs w:val="22"/>
                <w:lang w:val="vi-VN"/>
              </w:rPr>
              <w:t xml:space="preserve">- </w:t>
            </w:r>
            <w:r>
              <w:rPr>
                <w:sz w:val="22"/>
                <w:szCs w:val="22"/>
              </w:rPr>
              <w:t>LĐ và các CV: TH, DN, XD, XDCB, NC</w:t>
            </w:r>
            <w:r w:rsidRPr="00BF6BE3">
              <w:rPr>
                <w:sz w:val="22"/>
                <w:szCs w:val="22"/>
              </w:rPr>
              <w:t>;</w:t>
            </w:r>
          </w:p>
          <w:p w14:paraId="60A9D97F" w14:textId="77777777" w:rsidR="0011094F" w:rsidRPr="00727C3F" w:rsidRDefault="0011094F" w:rsidP="00D2096F">
            <w:pPr>
              <w:pStyle w:val="ListParagraph"/>
              <w:numPr>
                <w:ilvl w:val="0"/>
                <w:numId w:val="1"/>
              </w:numPr>
              <w:ind w:left="29"/>
            </w:pPr>
            <w:r w:rsidRPr="002E0BEB">
              <w:rPr>
                <w:sz w:val="22"/>
                <w:szCs w:val="22"/>
                <w:lang w:val="vi-VN"/>
              </w:rPr>
              <w:t xml:space="preserve">- Cổng Thông tin điện tử </w:t>
            </w:r>
            <w:r>
              <w:rPr>
                <w:sz w:val="22"/>
                <w:szCs w:val="22"/>
              </w:rPr>
              <w:t>thành phố</w:t>
            </w:r>
            <w:r w:rsidRPr="002E0BEB">
              <w:rPr>
                <w:sz w:val="22"/>
                <w:szCs w:val="22"/>
                <w:lang w:val="vi-VN"/>
              </w:rPr>
              <w:t>;</w:t>
            </w:r>
          </w:p>
          <w:p w14:paraId="6F09CB0E" w14:textId="77777777" w:rsidR="0011094F" w:rsidRPr="00A9321A" w:rsidRDefault="0011094F" w:rsidP="00D2096F">
            <w:pPr>
              <w:pStyle w:val="ListParagraph"/>
              <w:numPr>
                <w:ilvl w:val="0"/>
                <w:numId w:val="1"/>
              </w:numPr>
              <w:ind w:left="29"/>
            </w:pPr>
            <w:r>
              <w:rPr>
                <w:sz w:val="22"/>
                <w:szCs w:val="22"/>
              </w:rPr>
              <w:t>- Công báo thành phố;</w:t>
            </w:r>
            <w:r w:rsidRPr="002E0BEB">
              <w:rPr>
                <w:sz w:val="22"/>
                <w:szCs w:val="22"/>
                <w:lang w:val="vi-VN"/>
              </w:rPr>
              <w:br/>
              <w:t xml:space="preserve">- Lưu: VT, </w:t>
            </w:r>
            <w:r w:rsidRPr="002E0BEB">
              <w:rPr>
                <w:sz w:val="22"/>
                <w:szCs w:val="22"/>
              </w:rPr>
              <w:t>CT</w:t>
            </w:r>
            <w:r w:rsidRPr="002E0BEB">
              <w:rPr>
                <w:sz w:val="22"/>
                <w:szCs w:val="22"/>
                <w:lang w:val="vi-VN"/>
              </w:rPr>
              <w:t>.</w:t>
            </w:r>
          </w:p>
        </w:tc>
        <w:tc>
          <w:tcPr>
            <w:tcW w:w="4428" w:type="dxa"/>
            <w:shd w:val="clear" w:color="auto" w:fill="FFFFFF"/>
            <w:tcMar>
              <w:top w:w="0" w:type="dxa"/>
              <w:left w:w="108" w:type="dxa"/>
              <w:bottom w:w="0" w:type="dxa"/>
              <w:right w:w="108" w:type="dxa"/>
            </w:tcMar>
            <w:hideMark/>
          </w:tcPr>
          <w:p w14:paraId="65BFC3D5" w14:textId="77777777" w:rsidR="0011094F" w:rsidRDefault="0011094F" w:rsidP="00D2096F">
            <w:pPr>
              <w:jc w:val="center"/>
              <w:rPr>
                <w:b/>
                <w:bCs/>
                <w:sz w:val="26"/>
                <w:szCs w:val="26"/>
              </w:rPr>
            </w:pPr>
            <w:r w:rsidRPr="001E0742">
              <w:rPr>
                <w:b/>
                <w:bCs/>
                <w:sz w:val="26"/>
                <w:szCs w:val="26"/>
              </w:rPr>
              <w:t>TM. ỦY BAN NHÂN DÂN</w:t>
            </w:r>
            <w:r w:rsidRPr="001E0742">
              <w:rPr>
                <w:b/>
                <w:bCs/>
                <w:sz w:val="26"/>
                <w:szCs w:val="26"/>
              </w:rPr>
              <w:br/>
            </w:r>
            <w:r>
              <w:rPr>
                <w:b/>
                <w:bCs/>
                <w:sz w:val="26"/>
                <w:szCs w:val="26"/>
              </w:rPr>
              <w:t xml:space="preserve">KT. </w:t>
            </w:r>
            <w:r w:rsidRPr="001E0742">
              <w:rPr>
                <w:b/>
                <w:bCs/>
                <w:sz w:val="26"/>
                <w:szCs w:val="26"/>
              </w:rPr>
              <w:t>CHỦ TỊCH</w:t>
            </w:r>
          </w:p>
          <w:p w14:paraId="08C8A404" w14:textId="77777777" w:rsidR="0011094F" w:rsidRPr="001E0742" w:rsidRDefault="0011094F" w:rsidP="00D2096F">
            <w:pPr>
              <w:jc w:val="center"/>
              <w:rPr>
                <w:sz w:val="26"/>
                <w:szCs w:val="26"/>
              </w:rPr>
            </w:pPr>
            <w:r>
              <w:rPr>
                <w:b/>
                <w:bCs/>
                <w:sz w:val="26"/>
                <w:szCs w:val="26"/>
              </w:rPr>
              <w:t>PHÓ CHỦ TỊCH</w:t>
            </w:r>
            <w:r w:rsidRPr="001E0742">
              <w:rPr>
                <w:b/>
                <w:bCs/>
                <w:sz w:val="26"/>
                <w:szCs w:val="26"/>
              </w:rPr>
              <w:br/>
            </w:r>
            <w:r w:rsidRPr="001E0742">
              <w:rPr>
                <w:b/>
                <w:bCs/>
                <w:sz w:val="26"/>
                <w:szCs w:val="26"/>
              </w:rPr>
              <w:br/>
            </w:r>
            <w:r w:rsidRPr="001E0742">
              <w:rPr>
                <w:b/>
                <w:bCs/>
                <w:sz w:val="26"/>
                <w:szCs w:val="26"/>
              </w:rPr>
              <w:br/>
            </w:r>
            <w:r w:rsidRPr="001E0742">
              <w:rPr>
                <w:b/>
                <w:bCs/>
                <w:sz w:val="26"/>
                <w:szCs w:val="26"/>
              </w:rPr>
              <w:br/>
            </w:r>
            <w:r w:rsidRPr="001E0742">
              <w:rPr>
                <w:b/>
                <w:bCs/>
                <w:sz w:val="26"/>
                <w:szCs w:val="26"/>
              </w:rPr>
              <w:br/>
            </w:r>
          </w:p>
        </w:tc>
      </w:tr>
    </w:tbl>
    <w:p w14:paraId="655A0335" w14:textId="77777777" w:rsidR="0011094F" w:rsidRDefault="0011094F" w:rsidP="00483028">
      <w:pPr>
        <w:pStyle w:val="BodyText2"/>
        <w:jc w:val="left"/>
        <w:rPr>
          <w:szCs w:val="28"/>
          <w:lang w:val="da-DK"/>
        </w:rPr>
      </w:pPr>
    </w:p>
    <w:sectPr w:rsidR="0011094F" w:rsidSect="00597CCC">
      <w:headerReference w:type="default" r:id="rId7"/>
      <w:footerReference w:type="default" r:id="rId8"/>
      <w:pgSz w:w="11907" w:h="16840" w:code="9"/>
      <w:pgMar w:top="1134" w:right="1134" w:bottom="1134" w:left="1701" w:header="567" w:footer="318"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7702A" w14:textId="77777777" w:rsidR="00BC6C08" w:rsidRDefault="00BC6C08" w:rsidP="00E75230">
      <w:r>
        <w:separator/>
      </w:r>
    </w:p>
  </w:endnote>
  <w:endnote w:type="continuationSeparator" w:id="0">
    <w:p w14:paraId="396286F7" w14:textId="77777777" w:rsidR="00BC6C08" w:rsidRDefault="00BC6C08" w:rsidP="00E7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8CC6F" w14:textId="77777777" w:rsidR="00DF3804" w:rsidRDefault="00DF3804" w:rsidP="00D209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FB19B" w14:textId="77777777" w:rsidR="00BC6C08" w:rsidRDefault="00BC6C08" w:rsidP="00E75230">
      <w:r>
        <w:separator/>
      </w:r>
    </w:p>
  </w:footnote>
  <w:footnote w:type="continuationSeparator" w:id="0">
    <w:p w14:paraId="03C9ACD3" w14:textId="77777777" w:rsidR="00BC6C08" w:rsidRDefault="00BC6C08" w:rsidP="00E75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64879"/>
      <w:docPartObj>
        <w:docPartGallery w:val="Page Numbers (Top of Page)"/>
        <w:docPartUnique/>
      </w:docPartObj>
    </w:sdtPr>
    <w:sdtEndPr>
      <w:rPr>
        <w:noProof/>
      </w:rPr>
    </w:sdtEndPr>
    <w:sdtContent>
      <w:p w14:paraId="22F4CBF5" w14:textId="1470A772" w:rsidR="00473396" w:rsidRDefault="00473396">
        <w:pPr>
          <w:pStyle w:val="Header"/>
          <w:jc w:val="center"/>
        </w:pPr>
        <w:r>
          <w:fldChar w:fldCharType="begin"/>
        </w:r>
        <w:r>
          <w:instrText xml:space="preserve"> PAGE   \* MERGEFORMAT </w:instrText>
        </w:r>
        <w:r>
          <w:fldChar w:fldCharType="separate"/>
        </w:r>
        <w:r w:rsidR="00743172">
          <w:rPr>
            <w:noProof/>
          </w:rPr>
          <w:t>3</w:t>
        </w:r>
        <w:r>
          <w:rPr>
            <w:noProof/>
          </w:rPr>
          <w:fldChar w:fldCharType="end"/>
        </w:r>
      </w:p>
    </w:sdtContent>
  </w:sdt>
  <w:p w14:paraId="74F0C08E" w14:textId="77777777" w:rsidR="00212112" w:rsidRDefault="00212112" w:rsidP="0021211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FF0484"/>
    <w:multiLevelType w:val="hybridMultilevel"/>
    <w:tmpl w:val="DC649D9E"/>
    <w:lvl w:ilvl="0" w:tplc="D5C224F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1A"/>
    <w:rsid w:val="00006855"/>
    <w:rsid w:val="000274EA"/>
    <w:rsid w:val="00051B28"/>
    <w:rsid w:val="00066BAD"/>
    <w:rsid w:val="0007716F"/>
    <w:rsid w:val="00093512"/>
    <w:rsid w:val="000B009E"/>
    <w:rsid w:val="000C16FC"/>
    <w:rsid w:val="000D7415"/>
    <w:rsid w:val="000D788A"/>
    <w:rsid w:val="000E1208"/>
    <w:rsid w:val="000E427D"/>
    <w:rsid w:val="001044C2"/>
    <w:rsid w:val="0011094F"/>
    <w:rsid w:val="00132030"/>
    <w:rsid w:val="001744E5"/>
    <w:rsid w:val="00186519"/>
    <w:rsid w:val="0019418C"/>
    <w:rsid w:val="00196922"/>
    <w:rsid w:val="001A1454"/>
    <w:rsid w:val="001B11FF"/>
    <w:rsid w:val="001D0E50"/>
    <w:rsid w:val="001D2FAA"/>
    <w:rsid w:val="001E0742"/>
    <w:rsid w:val="001F1D33"/>
    <w:rsid w:val="001F7CBC"/>
    <w:rsid w:val="00200C34"/>
    <w:rsid w:val="00202493"/>
    <w:rsid w:val="00212112"/>
    <w:rsid w:val="00225915"/>
    <w:rsid w:val="00226FE8"/>
    <w:rsid w:val="00244E66"/>
    <w:rsid w:val="00253CFA"/>
    <w:rsid w:val="00264A40"/>
    <w:rsid w:val="00270079"/>
    <w:rsid w:val="00271BAF"/>
    <w:rsid w:val="002720C0"/>
    <w:rsid w:val="00293F01"/>
    <w:rsid w:val="002A03AA"/>
    <w:rsid w:val="002B136E"/>
    <w:rsid w:val="002B26B4"/>
    <w:rsid w:val="002D1A58"/>
    <w:rsid w:val="002D267D"/>
    <w:rsid w:val="002D4368"/>
    <w:rsid w:val="002E0BEB"/>
    <w:rsid w:val="002F29D7"/>
    <w:rsid w:val="003121A2"/>
    <w:rsid w:val="00317245"/>
    <w:rsid w:val="00341CB3"/>
    <w:rsid w:val="00344CC1"/>
    <w:rsid w:val="003649E5"/>
    <w:rsid w:val="003679A7"/>
    <w:rsid w:val="00370163"/>
    <w:rsid w:val="003724E3"/>
    <w:rsid w:val="00385176"/>
    <w:rsid w:val="003A0DFF"/>
    <w:rsid w:val="003B5906"/>
    <w:rsid w:val="003B61F9"/>
    <w:rsid w:val="003C5AAF"/>
    <w:rsid w:val="003D2ED2"/>
    <w:rsid w:val="003E2285"/>
    <w:rsid w:val="003E29D6"/>
    <w:rsid w:val="00403D27"/>
    <w:rsid w:val="0040407A"/>
    <w:rsid w:val="00421C32"/>
    <w:rsid w:val="00453DB0"/>
    <w:rsid w:val="00463E54"/>
    <w:rsid w:val="004641F4"/>
    <w:rsid w:val="00466CF3"/>
    <w:rsid w:val="00470F62"/>
    <w:rsid w:val="00473396"/>
    <w:rsid w:val="004736B5"/>
    <w:rsid w:val="00483028"/>
    <w:rsid w:val="00493E5A"/>
    <w:rsid w:val="004953BA"/>
    <w:rsid w:val="004A4F18"/>
    <w:rsid w:val="004C4E6A"/>
    <w:rsid w:val="004D3300"/>
    <w:rsid w:val="004D37D7"/>
    <w:rsid w:val="004E2AC0"/>
    <w:rsid w:val="005260CC"/>
    <w:rsid w:val="00551315"/>
    <w:rsid w:val="00555C1D"/>
    <w:rsid w:val="00561EF7"/>
    <w:rsid w:val="00563CEC"/>
    <w:rsid w:val="005673BC"/>
    <w:rsid w:val="005736E2"/>
    <w:rsid w:val="00583CBA"/>
    <w:rsid w:val="00586495"/>
    <w:rsid w:val="005962D1"/>
    <w:rsid w:val="00597CCC"/>
    <w:rsid w:val="005A63D4"/>
    <w:rsid w:val="005C42BD"/>
    <w:rsid w:val="005D0E82"/>
    <w:rsid w:val="005E39C4"/>
    <w:rsid w:val="00624578"/>
    <w:rsid w:val="00625D0D"/>
    <w:rsid w:val="0063425E"/>
    <w:rsid w:val="00645F13"/>
    <w:rsid w:val="006535D1"/>
    <w:rsid w:val="006570DF"/>
    <w:rsid w:val="00661549"/>
    <w:rsid w:val="00681459"/>
    <w:rsid w:val="006A2EB5"/>
    <w:rsid w:val="006B45C8"/>
    <w:rsid w:val="006B7CDC"/>
    <w:rsid w:val="006D725E"/>
    <w:rsid w:val="006F1CA7"/>
    <w:rsid w:val="006F4C2B"/>
    <w:rsid w:val="006F736C"/>
    <w:rsid w:val="006F79E7"/>
    <w:rsid w:val="00705045"/>
    <w:rsid w:val="00705225"/>
    <w:rsid w:val="00706869"/>
    <w:rsid w:val="0070696B"/>
    <w:rsid w:val="00712A74"/>
    <w:rsid w:val="00721B79"/>
    <w:rsid w:val="00725A91"/>
    <w:rsid w:val="007348B6"/>
    <w:rsid w:val="00743172"/>
    <w:rsid w:val="007501A4"/>
    <w:rsid w:val="00754776"/>
    <w:rsid w:val="007742CC"/>
    <w:rsid w:val="007749C6"/>
    <w:rsid w:val="007754F4"/>
    <w:rsid w:val="00780819"/>
    <w:rsid w:val="00781417"/>
    <w:rsid w:val="0079025F"/>
    <w:rsid w:val="007A16DC"/>
    <w:rsid w:val="007B03B0"/>
    <w:rsid w:val="007B575A"/>
    <w:rsid w:val="007E0797"/>
    <w:rsid w:val="007E650D"/>
    <w:rsid w:val="00804912"/>
    <w:rsid w:val="00864F50"/>
    <w:rsid w:val="008832F6"/>
    <w:rsid w:val="00884A62"/>
    <w:rsid w:val="00891781"/>
    <w:rsid w:val="008A1586"/>
    <w:rsid w:val="008A2A27"/>
    <w:rsid w:val="008B1940"/>
    <w:rsid w:val="008C61E0"/>
    <w:rsid w:val="008E4A03"/>
    <w:rsid w:val="008F0F1B"/>
    <w:rsid w:val="009058B6"/>
    <w:rsid w:val="0091669D"/>
    <w:rsid w:val="00921AF3"/>
    <w:rsid w:val="00925954"/>
    <w:rsid w:val="00927D18"/>
    <w:rsid w:val="009355E4"/>
    <w:rsid w:val="00950E4F"/>
    <w:rsid w:val="009A186E"/>
    <w:rsid w:val="009A5C77"/>
    <w:rsid w:val="009B28B5"/>
    <w:rsid w:val="009B3E77"/>
    <w:rsid w:val="009B44E5"/>
    <w:rsid w:val="009E6423"/>
    <w:rsid w:val="009F57E9"/>
    <w:rsid w:val="00A02310"/>
    <w:rsid w:val="00A41F2C"/>
    <w:rsid w:val="00A47D81"/>
    <w:rsid w:val="00A47E6F"/>
    <w:rsid w:val="00A51675"/>
    <w:rsid w:val="00A518D9"/>
    <w:rsid w:val="00A54D04"/>
    <w:rsid w:val="00A83ADA"/>
    <w:rsid w:val="00A9321A"/>
    <w:rsid w:val="00A953D8"/>
    <w:rsid w:val="00AB3B8E"/>
    <w:rsid w:val="00AC67E2"/>
    <w:rsid w:val="00AE2A7D"/>
    <w:rsid w:val="00B16919"/>
    <w:rsid w:val="00B30487"/>
    <w:rsid w:val="00B36B89"/>
    <w:rsid w:val="00B41376"/>
    <w:rsid w:val="00B6647A"/>
    <w:rsid w:val="00B8048D"/>
    <w:rsid w:val="00B83F7E"/>
    <w:rsid w:val="00B843AF"/>
    <w:rsid w:val="00B935BF"/>
    <w:rsid w:val="00BA35E0"/>
    <w:rsid w:val="00BB12CE"/>
    <w:rsid w:val="00BC56E3"/>
    <w:rsid w:val="00BC6C08"/>
    <w:rsid w:val="00BD3BCE"/>
    <w:rsid w:val="00BD7064"/>
    <w:rsid w:val="00BF384C"/>
    <w:rsid w:val="00BF6BE3"/>
    <w:rsid w:val="00C00C20"/>
    <w:rsid w:val="00C03CCD"/>
    <w:rsid w:val="00C100BA"/>
    <w:rsid w:val="00C10718"/>
    <w:rsid w:val="00C2272F"/>
    <w:rsid w:val="00C52E1C"/>
    <w:rsid w:val="00C7178A"/>
    <w:rsid w:val="00C84725"/>
    <w:rsid w:val="00CA01D9"/>
    <w:rsid w:val="00CA1B08"/>
    <w:rsid w:val="00CC76AC"/>
    <w:rsid w:val="00CF49C6"/>
    <w:rsid w:val="00D04142"/>
    <w:rsid w:val="00D2096F"/>
    <w:rsid w:val="00D238D2"/>
    <w:rsid w:val="00D33B39"/>
    <w:rsid w:val="00D71397"/>
    <w:rsid w:val="00D717A5"/>
    <w:rsid w:val="00D76A1D"/>
    <w:rsid w:val="00DA04CC"/>
    <w:rsid w:val="00DD477A"/>
    <w:rsid w:val="00DE2197"/>
    <w:rsid w:val="00DE4DF6"/>
    <w:rsid w:val="00DF3804"/>
    <w:rsid w:val="00E0008B"/>
    <w:rsid w:val="00E00973"/>
    <w:rsid w:val="00E230CE"/>
    <w:rsid w:val="00E25602"/>
    <w:rsid w:val="00E26C3E"/>
    <w:rsid w:val="00E32209"/>
    <w:rsid w:val="00E47CD9"/>
    <w:rsid w:val="00E75230"/>
    <w:rsid w:val="00E767C9"/>
    <w:rsid w:val="00E97BAF"/>
    <w:rsid w:val="00EB2363"/>
    <w:rsid w:val="00EC6E66"/>
    <w:rsid w:val="00EC747D"/>
    <w:rsid w:val="00ED3D06"/>
    <w:rsid w:val="00EE2CFE"/>
    <w:rsid w:val="00EF3903"/>
    <w:rsid w:val="00F52014"/>
    <w:rsid w:val="00F74639"/>
    <w:rsid w:val="00F95E55"/>
    <w:rsid w:val="00FA3CE3"/>
    <w:rsid w:val="00FB056D"/>
    <w:rsid w:val="00FB6BDF"/>
    <w:rsid w:val="00FC0E51"/>
    <w:rsid w:val="00FC7C86"/>
    <w:rsid w:val="00FD0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E757"/>
  <w15:docId w15:val="{576F0A4A-8CFA-4C3E-9C48-3AD75E1F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21A"/>
    <w:pPr>
      <w:spacing w:after="0" w:line="240" w:lineRule="auto"/>
    </w:pPr>
    <w:rPr>
      <w:rFonts w:eastAsia="Times New Roman" w:cs="Times New Roman"/>
      <w:kern w:val="0"/>
      <w:sz w:val="28"/>
      <w:szCs w:val="20"/>
    </w:rPr>
  </w:style>
  <w:style w:type="paragraph" w:styleId="Heading3">
    <w:name w:val="heading 3"/>
    <w:basedOn w:val="Normal"/>
    <w:next w:val="Normal"/>
    <w:link w:val="Heading3Char"/>
    <w:qFormat/>
    <w:rsid w:val="00A9321A"/>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9321A"/>
    <w:rPr>
      <w:rFonts w:eastAsia="Times New Roman" w:cs="Times New Roman"/>
      <w:b/>
      <w:kern w:val="0"/>
      <w:sz w:val="28"/>
      <w:szCs w:val="20"/>
    </w:rPr>
  </w:style>
  <w:style w:type="paragraph" w:styleId="BodyText">
    <w:name w:val="Body Text"/>
    <w:aliases w:val="Body Text Char Char Char,Body Text Char Char,Body Text Char1"/>
    <w:basedOn w:val="Normal"/>
    <w:link w:val="BodyTextChar2"/>
    <w:rsid w:val="00A9321A"/>
    <w:rPr>
      <w:b/>
    </w:rPr>
  </w:style>
  <w:style w:type="character" w:customStyle="1" w:styleId="BodyTextChar">
    <w:name w:val="Body Text Char"/>
    <w:basedOn w:val="DefaultParagraphFont"/>
    <w:uiPriority w:val="99"/>
    <w:semiHidden/>
    <w:rsid w:val="00A9321A"/>
    <w:rPr>
      <w:rFonts w:eastAsia="Times New Roman" w:cs="Times New Roman"/>
      <w:kern w:val="0"/>
      <w:sz w:val="28"/>
      <w:szCs w:val="20"/>
    </w:rPr>
  </w:style>
  <w:style w:type="character" w:customStyle="1" w:styleId="BodyTextChar2">
    <w:name w:val="Body Text Char2"/>
    <w:aliases w:val="Body Text Char Char Char Char,Body Text Char Char Char1,Body Text Char1 Char"/>
    <w:link w:val="BodyText"/>
    <w:rsid w:val="00A9321A"/>
    <w:rPr>
      <w:rFonts w:eastAsia="Times New Roman" w:cs="Times New Roman"/>
      <w:b/>
      <w:kern w:val="0"/>
      <w:sz w:val="28"/>
      <w:szCs w:val="20"/>
    </w:rPr>
  </w:style>
  <w:style w:type="paragraph" w:styleId="BodyTextIndent2">
    <w:name w:val="Body Text Indent 2"/>
    <w:basedOn w:val="Normal"/>
    <w:link w:val="BodyTextIndent2Char"/>
    <w:rsid w:val="00A9321A"/>
    <w:pPr>
      <w:ind w:firstLine="720"/>
    </w:pPr>
  </w:style>
  <w:style w:type="character" w:customStyle="1" w:styleId="BodyTextIndent2Char">
    <w:name w:val="Body Text Indent 2 Char"/>
    <w:basedOn w:val="DefaultParagraphFont"/>
    <w:link w:val="BodyTextIndent2"/>
    <w:rsid w:val="00A9321A"/>
    <w:rPr>
      <w:rFonts w:eastAsia="Times New Roman" w:cs="Times New Roman"/>
      <w:kern w:val="0"/>
      <w:sz w:val="28"/>
      <w:szCs w:val="20"/>
    </w:rPr>
  </w:style>
  <w:style w:type="paragraph" w:styleId="BodyTextIndent3">
    <w:name w:val="Body Text Indent 3"/>
    <w:basedOn w:val="Normal"/>
    <w:link w:val="BodyTextIndent3Char"/>
    <w:rsid w:val="00A9321A"/>
    <w:pPr>
      <w:ind w:firstLine="720"/>
      <w:jc w:val="both"/>
    </w:pPr>
  </w:style>
  <w:style w:type="character" w:customStyle="1" w:styleId="BodyTextIndent3Char">
    <w:name w:val="Body Text Indent 3 Char"/>
    <w:basedOn w:val="DefaultParagraphFont"/>
    <w:link w:val="BodyTextIndent3"/>
    <w:rsid w:val="00A9321A"/>
    <w:rPr>
      <w:rFonts w:eastAsia="Times New Roman" w:cs="Times New Roman"/>
      <w:kern w:val="0"/>
      <w:sz w:val="28"/>
      <w:szCs w:val="20"/>
    </w:rPr>
  </w:style>
  <w:style w:type="paragraph" w:styleId="Footer">
    <w:name w:val="footer"/>
    <w:basedOn w:val="Normal"/>
    <w:link w:val="FooterChar"/>
    <w:uiPriority w:val="99"/>
    <w:rsid w:val="00A9321A"/>
    <w:pPr>
      <w:tabs>
        <w:tab w:val="center" w:pos="4320"/>
        <w:tab w:val="right" w:pos="8640"/>
      </w:tabs>
    </w:pPr>
  </w:style>
  <w:style w:type="character" w:customStyle="1" w:styleId="FooterChar">
    <w:name w:val="Footer Char"/>
    <w:basedOn w:val="DefaultParagraphFont"/>
    <w:link w:val="Footer"/>
    <w:uiPriority w:val="99"/>
    <w:rsid w:val="00A9321A"/>
    <w:rPr>
      <w:rFonts w:eastAsia="Times New Roman" w:cs="Times New Roman"/>
      <w:kern w:val="0"/>
      <w:sz w:val="28"/>
      <w:szCs w:val="20"/>
    </w:rPr>
  </w:style>
  <w:style w:type="paragraph" w:styleId="BodyText2">
    <w:name w:val="Body Text 2"/>
    <w:aliases w:val="Body Text Indent Char1"/>
    <w:basedOn w:val="Normal"/>
    <w:link w:val="BodyText2Char"/>
    <w:rsid w:val="00A9321A"/>
    <w:pPr>
      <w:jc w:val="center"/>
    </w:pPr>
    <w:rPr>
      <w:b/>
    </w:rPr>
  </w:style>
  <w:style w:type="character" w:customStyle="1" w:styleId="BodyText2Char">
    <w:name w:val="Body Text 2 Char"/>
    <w:aliases w:val="Body Text Indent Char1 Char"/>
    <w:basedOn w:val="DefaultParagraphFont"/>
    <w:link w:val="BodyText2"/>
    <w:rsid w:val="00A9321A"/>
    <w:rPr>
      <w:rFonts w:eastAsia="Times New Roman" w:cs="Times New Roman"/>
      <w:b/>
      <w:kern w:val="0"/>
      <w:sz w:val="28"/>
      <w:szCs w:val="20"/>
    </w:rPr>
  </w:style>
  <w:style w:type="paragraph" w:styleId="Header">
    <w:name w:val="header"/>
    <w:aliases w:val="chuong"/>
    <w:basedOn w:val="Normal"/>
    <w:link w:val="HeaderChar"/>
    <w:uiPriority w:val="99"/>
    <w:rsid w:val="00A9321A"/>
    <w:pPr>
      <w:tabs>
        <w:tab w:val="center" w:pos="4320"/>
        <w:tab w:val="right" w:pos="8640"/>
      </w:tabs>
    </w:pPr>
  </w:style>
  <w:style w:type="character" w:customStyle="1" w:styleId="HeaderChar">
    <w:name w:val="Header Char"/>
    <w:aliases w:val="chuong Char"/>
    <w:basedOn w:val="DefaultParagraphFont"/>
    <w:link w:val="Header"/>
    <w:uiPriority w:val="99"/>
    <w:rsid w:val="00A9321A"/>
    <w:rPr>
      <w:rFonts w:eastAsia="Times New Roman" w:cs="Times New Roman"/>
      <w:kern w:val="0"/>
      <w:sz w:val="28"/>
      <w:szCs w:val="20"/>
    </w:rPr>
  </w:style>
  <w:style w:type="paragraph" w:styleId="NormalWeb">
    <w:name w:val="Normal (Web)"/>
    <w:aliases w:val="Char Char Char"/>
    <w:basedOn w:val="Normal"/>
    <w:link w:val="NormalWebChar"/>
    <w:uiPriority w:val="99"/>
    <w:unhideWhenUsed/>
    <w:qFormat/>
    <w:rsid w:val="00A9321A"/>
    <w:pPr>
      <w:spacing w:before="100" w:beforeAutospacing="1" w:after="100" w:afterAutospacing="1"/>
    </w:pPr>
    <w:rPr>
      <w:sz w:val="24"/>
      <w:szCs w:val="24"/>
    </w:rPr>
  </w:style>
  <w:style w:type="character" w:styleId="Hyperlink">
    <w:name w:val="Hyperlink"/>
    <w:basedOn w:val="DefaultParagraphFont"/>
    <w:uiPriority w:val="99"/>
    <w:unhideWhenUsed/>
    <w:rsid w:val="00A9321A"/>
    <w:rPr>
      <w:color w:val="0563C1" w:themeColor="hyperlink"/>
      <w:u w:val="single"/>
    </w:rPr>
  </w:style>
  <w:style w:type="paragraph" w:styleId="ListParagraph">
    <w:name w:val="List Paragraph"/>
    <w:basedOn w:val="Normal"/>
    <w:uiPriority w:val="1"/>
    <w:qFormat/>
    <w:rsid w:val="002E0BEB"/>
    <w:pPr>
      <w:ind w:left="720"/>
      <w:contextualSpacing/>
    </w:pPr>
  </w:style>
  <w:style w:type="character" w:customStyle="1" w:styleId="fontstyle01">
    <w:name w:val="fontstyle01"/>
    <w:rsid w:val="00066BAD"/>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Char Char Char Char"/>
    <w:link w:val="NormalWeb"/>
    <w:uiPriority w:val="99"/>
    <w:locked/>
    <w:rsid w:val="00066BAD"/>
    <w:rPr>
      <w:rFonts w:eastAsia="Times New Roman" w:cs="Times New Roman"/>
      <w:kern w:val="0"/>
      <w:szCs w:val="24"/>
    </w:rPr>
  </w:style>
  <w:style w:type="character" w:styleId="Emphasis">
    <w:name w:val="Emphasis"/>
    <w:qFormat/>
    <w:rsid w:val="00066B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27</cp:revision>
  <cp:lastPrinted>2025-10-13T03:43:00Z</cp:lastPrinted>
  <dcterms:created xsi:type="dcterms:W3CDTF">2026-04-13T07:46:00Z</dcterms:created>
  <dcterms:modified xsi:type="dcterms:W3CDTF">2026-04-15T03:09:00Z</dcterms:modified>
</cp:coreProperties>
</file>