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3633"/>
        <w:gridCol w:w="5439"/>
      </w:tblGrid>
      <w:tr w:rsidR="0008786D" w:rsidRPr="0008786D" w:rsidTr="0008786D">
        <w:tc>
          <w:tcPr>
            <w:tcW w:w="3930" w:type="dxa"/>
            <w:tcBorders>
              <w:top w:val="nil"/>
              <w:left w:val="nil"/>
              <w:bottom w:val="nil"/>
              <w:right w:val="nil"/>
            </w:tcBorders>
            <w:tcMar>
              <w:top w:w="15" w:type="dxa"/>
              <w:left w:w="100" w:type="dxa"/>
              <w:bottom w:w="15" w:type="dxa"/>
              <w:right w:w="100" w:type="dxa"/>
            </w:tcMar>
            <w:hideMark/>
          </w:tcPr>
          <w:p w:rsidR="0008786D" w:rsidRPr="0008786D" w:rsidRDefault="005B47C4" w:rsidP="0008786D">
            <w:pPr>
              <w:spacing w:before="39" w:after="0" w:line="240" w:lineRule="auto"/>
              <w:rPr>
                <w:rFonts w:eastAsia="Times New Roman" w:cs="Times New Roman"/>
                <w:sz w:val="24"/>
                <w:szCs w:val="24"/>
              </w:rPr>
            </w:pPr>
            <w:r>
              <w:rPr>
                <w:rFonts w:eastAsia="Times New Roman" w:cs="Times New Roman"/>
                <w:color w:val="000000"/>
                <w:sz w:val="24"/>
                <w:szCs w:val="24"/>
              </w:rPr>
              <w:t xml:space="preserve">      </w:t>
            </w:r>
            <w:r w:rsidR="0008786D" w:rsidRPr="0008786D">
              <w:rPr>
                <w:rFonts w:eastAsia="Times New Roman" w:cs="Times New Roman"/>
                <w:color w:val="000000"/>
                <w:sz w:val="24"/>
                <w:szCs w:val="24"/>
              </w:rPr>
              <w:t xml:space="preserve">UBND </w:t>
            </w:r>
            <w:r>
              <w:rPr>
                <w:rFonts w:eastAsia="Times New Roman" w:cs="Times New Roman"/>
                <w:color w:val="000000"/>
                <w:sz w:val="24"/>
                <w:szCs w:val="24"/>
              </w:rPr>
              <w:t>THÀNH PHỐ</w:t>
            </w:r>
            <w:r w:rsidR="0008786D" w:rsidRPr="0008786D">
              <w:rPr>
                <w:rFonts w:eastAsia="Times New Roman" w:cs="Times New Roman"/>
                <w:color w:val="000000"/>
                <w:sz w:val="24"/>
                <w:szCs w:val="24"/>
              </w:rPr>
              <w:t xml:space="preserve"> HUẾ</w:t>
            </w:r>
          </w:p>
          <w:p w:rsidR="0008786D" w:rsidRPr="0008786D" w:rsidRDefault="0008786D" w:rsidP="0008786D">
            <w:pPr>
              <w:spacing w:after="0" w:line="240" w:lineRule="auto"/>
              <w:jc w:val="center"/>
              <w:rPr>
                <w:rFonts w:eastAsia="Times New Roman" w:cs="Times New Roman"/>
                <w:sz w:val="24"/>
                <w:szCs w:val="24"/>
              </w:rPr>
            </w:pPr>
            <w:r w:rsidRPr="0008786D">
              <w:rPr>
                <w:rFonts w:eastAsia="Times New Roman" w:cs="Times New Roman"/>
                <w:b/>
                <w:bCs/>
                <w:color w:val="000000"/>
                <w:sz w:val="24"/>
                <w:szCs w:val="24"/>
              </w:rPr>
              <w:t xml:space="preserve">SỞ </w:t>
            </w:r>
            <w:r w:rsidRPr="0008786D">
              <w:rPr>
                <w:rFonts w:eastAsia="Times New Roman" w:cs="Times New Roman"/>
                <w:b/>
                <w:bCs/>
                <w:color w:val="000000"/>
                <w:sz w:val="24"/>
                <w:szCs w:val="24"/>
                <w:u w:val="single"/>
              </w:rPr>
              <w:t>CÔNG THƯ</w:t>
            </w:r>
            <w:r w:rsidRPr="0008786D">
              <w:rPr>
                <w:rFonts w:eastAsia="Times New Roman" w:cs="Times New Roman"/>
                <w:b/>
                <w:bCs/>
                <w:color w:val="000000"/>
                <w:sz w:val="24"/>
                <w:szCs w:val="24"/>
              </w:rPr>
              <w:t>ƠNG</w:t>
            </w:r>
          </w:p>
        </w:tc>
        <w:tc>
          <w:tcPr>
            <w:tcW w:w="6000" w:type="dxa"/>
            <w:tcBorders>
              <w:top w:val="nil"/>
              <w:left w:val="nil"/>
              <w:bottom w:val="nil"/>
              <w:right w:val="nil"/>
            </w:tcBorders>
            <w:tcMar>
              <w:top w:w="15" w:type="dxa"/>
              <w:left w:w="100" w:type="dxa"/>
              <w:bottom w:w="15" w:type="dxa"/>
              <w:right w:w="100" w:type="dxa"/>
            </w:tcMar>
            <w:hideMark/>
          </w:tcPr>
          <w:p w:rsidR="0008786D" w:rsidRPr="0008786D" w:rsidRDefault="0008786D" w:rsidP="0008786D">
            <w:pPr>
              <w:spacing w:before="39" w:after="0" w:line="240" w:lineRule="auto"/>
              <w:rPr>
                <w:rFonts w:eastAsia="Times New Roman" w:cs="Times New Roman"/>
                <w:sz w:val="24"/>
                <w:szCs w:val="24"/>
              </w:rPr>
            </w:pPr>
            <w:r w:rsidRPr="0008786D">
              <w:rPr>
                <w:rFonts w:eastAsia="Times New Roman" w:cs="Times New Roman"/>
                <w:b/>
                <w:bCs/>
                <w:color w:val="000000"/>
                <w:sz w:val="24"/>
                <w:szCs w:val="24"/>
              </w:rPr>
              <w:t>CỘNG HOÀ XÃ HỘI CHỦ NGHĨA VIỆT NAM</w:t>
            </w:r>
          </w:p>
          <w:p w:rsidR="0008786D" w:rsidRPr="0008786D" w:rsidRDefault="0008786D" w:rsidP="0008786D">
            <w:pPr>
              <w:spacing w:after="0" w:line="240" w:lineRule="auto"/>
              <w:jc w:val="center"/>
              <w:rPr>
                <w:rFonts w:eastAsia="Times New Roman" w:cs="Times New Roman"/>
                <w:sz w:val="24"/>
                <w:szCs w:val="24"/>
              </w:rPr>
            </w:pPr>
            <w:r w:rsidRPr="0008786D">
              <w:rPr>
                <w:rFonts w:eastAsia="Times New Roman" w:cs="Times New Roman"/>
                <w:b/>
                <w:bCs/>
                <w:color w:val="000000"/>
                <w:sz w:val="24"/>
                <w:szCs w:val="24"/>
                <w:u w:val="single"/>
              </w:rPr>
              <w:t>Độc lập - Tự do - Hạnh phúc</w:t>
            </w:r>
          </w:p>
        </w:tc>
      </w:tr>
      <w:tr w:rsidR="0008786D" w:rsidRPr="0008786D" w:rsidTr="0008786D">
        <w:tc>
          <w:tcPr>
            <w:tcW w:w="3930" w:type="dxa"/>
            <w:tcBorders>
              <w:top w:val="nil"/>
              <w:left w:val="nil"/>
              <w:bottom w:val="nil"/>
              <w:right w:val="nil"/>
            </w:tcBorders>
            <w:tcMar>
              <w:top w:w="15" w:type="dxa"/>
              <w:left w:w="100" w:type="dxa"/>
              <w:bottom w:w="15" w:type="dxa"/>
              <w:right w:w="100" w:type="dxa"/>
            </w:tcMar>
            <w:hideMark/>
          </w:tcPr>
          <w:p w:rsidR="0008786D" w:rsidRPr="0008786D" w:rsidRDefault="0008786D" w:rsidP="0008786D">
            <w:pPr>
              <w:spacing w:after="0" w:line="240" w:lineRule="auto"/>
              <w:jc w:val="center"/>
              <w:rPr>
                <w:rFonts w:eastAsia="Times New Roman" w:cs="Times New Roman"/>
                <w:color w:val="000000"/>
                <w:sz w:val="24"/>
                <w:szCs w:val="24"/>
              </w:rPr>
            </w:pPr>
            <w:r w:rsidRPr="0008786D">
              <w:rPr>
                <w:rFonts w:eastAsia="Times New Roman" w:cs="Times New Roman"/>
                <w:color w:val="000000"/>
                <w:sz w:val="24"/>
                <w:szCs w:val="24"/>
              </w:rPr>
              <w:t> </w:t>
            </w:r>
          </w:p>
        </w:tc>
        <w:tc>
          <w:tcPr>
            <w:tcW w:w="6000" w:type="dxa"/>
            <w:tcBorders>
              <w:top w:val="nil"/>
              <w:left w:val="nil"/>
              <w:bottom w:val="nil"/>
              <w:right w:val="nil"/>
            </w:tcBorders>
            <w:tcMar>
              <w:top w:w="15" w:type="dxa"/>
              <w:left w:w="100" w:type="dxa"/>
              <w:bottom w:w="15" w:type="dxa"/>
              <w:right w:w="100" w:type="dxa"/>
            </w:tcMar>
            <w:hideMark/>
          </w:tcPr>
          <w:p w:rsidR="0008786D" w:rsidRPr="0008786D" w:rsidRDefault="0008786D" w:rsidP="0008786D">
            <w:pPr>
              <w:spacing w:after="0" w:line="240" w:lineRule="auto"/>
              <w:jc w:val="center"/>
              <w:rPr>
                <w:rFonts w:eastAsia="Times New Roman" w:cs="Times New Roman"/>
                <w:color w:val="000000"/>
                <w:sz w:val="24"/>
                <w:szCs w:val="24"/>
              </w:rPr>
            </w:pPr>
            <w:r w:rsidRPr="0008786D">
              <w:rPr>
                <w:rFonts w:eastAsia="Times New Roman" w:cs="Times New Roman"/>
                <w:color w:val="000000"/>
                <w:sz w:val="24"/>
                <w:szCs w:val="24"/>
              </w:rPr>
              <w:t> </w:t>
            </w:r>
          </w:p>
        </w:tc>
      </w:tr>
      <w:tr w:rsidR="0008786D" w:rsidRPr="0008786D" w:rsidTr="0008786D">
        <w:tc>
          <w:tcPr>
            <w:tcW w:w="3930" w:type="dxa"/>
            <w:tcBorders>
              <w:top w:val="nil"/>
              <w:left w:val="nil"/>
              <w:bottom w:val="nil"/>
              <w:right w:val="nil"/>
            </w:tcBorders>
            <w:tcMar>
              <w:top w:w="15" w:type="dxa"/>
              <w:left w:w="100" w:type="dxa"/>
              <w:bottom w:w="15" w:type="dxa"/>
              <w:right w:w="100" w:type="dxa"/>
            </w:tcMar>
            <w:hideMark/>
          </w:tcPr>
          <w:p w:rsidR="0008786D" w:rsidRPr="0030617B" w:rsidRDefault="0008786D" w:rsidP="0008786D">
            <w:pPr>
              <w:spacing w:after="0" w:line="240" w:lineRule="auto"/>
              <w:jc w:val="center"/>
              <w:rPr>
                <w:rFonts w:eastAsia="Times New Roman" w:cs="Times New Roman"/>
                <w:sz w:val="26"/>
                <w:szCs w:val="26"/>
              </w:rPr>
            </w:pPr>
            <w:r w:rsidRPr="0030617B">
              <w:rPr>
                <w:rFonts w:eastAsia="Times New Roman" w:cs="Times New Roman"/>
                <w:color w:val="000000"/>
                <w:sz w:val="26"/>
                <w:szCs w:val="26"/>
              </w:rPr>
              <w:t>Số:            /TTr-SCT</w:t>
            </w:r>
          </w:p>
        </w:tc>
        <w:tc>
          <w:tcPr>
            <w:tcW w:w="6000" w:type="dxa"/>
            <w:tcBorders>
              <w:top w:val="nil"/>
              <w:left w:val="nil"/>
              <w:bottom w:val="nil"/>
              <w:right w:val="nil"/>
            </w:tcBorders>
            <w:tcMar>
              <w:top w:w="15" w:type="dxa"/>
              <w:left w:w="100" w:type="dxa"/>
              <w:bottom w:w="15" w:type="dxa"/>
              <w:right w:w="100" w:type="dxa"/>
            </w:tcMar>
            <w:hideMark/>
          </w:tcPr>
          <w:p w:rsidR="0008786D" w:rsidRPr="0030617B" w:rsidRDefault="0030617B" w:rsidP="0030617B">
            <w:pPr>
              <w:spacing w:after="0" w:line="240" w:lineRule="auto"/>
              <w:rPr>
                <w:rFonts w:eastAsia="Times New Roman" w:cs="Times New Roman"/>
                <w:sz w:val="26"/>
                <w:szCs w:val="26"/>
              </w:rPr>
            </w:pPr>
            <w:r>
              <w:rPr>
                <w:rFonts w:eastAsia="Times New Roman" w:cs="Times New Roman"/>
                <w:i/>
                <w:iCs/>
                <w:color w:val="000000"/>
                <w:sz w:val="26"/>
                <w:szCs w:val="26"/>
              </w:rPr>
              <w:t xml:space="preserve">          </w:t>
            </w:r>
            <w:r w:rsidR="0008786D" w:rsidRPr="0030617B">
              <w:rPr>
                <w:rFonts w:eastAsia="Times New Roman" w:cs="Times New Roman"/>
                <w:i/>
                <w:iCs/>
                <w:color w:val="000000"/>
                <w:sz w:val="26"/>
                <w:szCs w:val="26"/>
              </w:rPr>
              <w:t>Huế, ngày         tháng       năm 202</w:t>
            </w:r>
            <w:r w:rsidR="002A08FC" w:rsidRPr="0030617B">
              <w:rPr>
                <w:rFonts w:eastAsia="Times New Roman" w:cs="Times New Roman"/>
                <w:i/>
                <w:iCs/>
                <w:color w:val="000000"/>
                <w:sz w:val="26"/>
                <w:szCs w:val="26"/>
              </w:rPr>
              <w:t>6</w:t>
            </w:r>
          </w:p>
        </w:tc>
      </w:tr>
    </w:tbl>
    <w:p w:rsidR="0008786D" w:rsidRPr="001B496F" w:rsidRDefault="006B36B8" w:rsidP="0008786D">
      <w:pPr>
        <w:spacing w:after="0" w:line="240" w:lineRule="auto"/>
        <w:rPr>
          <w:rFonts w:eastAsia="Times New Roman" w:cs="Times New Roman"/>
          <w:vanish/>
          <w:color w:val="000000"/>
          <w:sz w:val="51"/>
          <w:szCs w:val="27"/>
        </w:rPr>
      </w:pPr>
      <w:r>
        <w:rPr>
          <w:rFonts w:eastAsia="Times New Roman" w:cs="Times New Roman"/>
          <w:noProof/>
          <w:color w:val="000000"/>
          <w:sz w:val="51"/>
          <w:szCs w:val="27"/>
        </w:rPr>
        <mc:AlternateContent>
          <mc:Choice Requires="wps">
            <w:drawing>
              <wp:anchor distT="0" distB="0" distL="114300" distR="114300" simplePos="0" relativeHeight="251661312" behindDoc="0" locked="0" layoutInCell="1" allowOverlap="1">
                <wp:simplePos x="0" y="0"/>
                <wp:positionH relativeFrom="column">
                  <wp:posOffset>604286</wp:posOffset>
                </wp:positionH>
                <wp:positionV relativeFrom="paragraph">
                  <wp:posOffset>142708</wp:posOffset>
                </wp:positionV>
                <wp:extent cx="1163053" cy="360947"/>
                <wp:effectExtent l="0" t="0" r="18415" b="20320"/>
                <wp:wrapNone/>
                <wp:docPr id="3" name="Rectangle 3"/>
                <wp:cNvGraphicFramePr/>
                <a:graphic xmlns:a="http://schemas.openxmlformats.org/drawingml/2006/main">
                  <a:graphicData uri="http://schemas.microsoft.com/office/word/2010/wordprocessingShape">
                    <wps:wsp>
                      <wps:cNvSpPr/>
                      <wps:spPr>
                        <a:xfrm>
                          <a:off x="0" y="0"/>
                          <a:ext cx="1163053" cy="360947"/>
                        </a:xfrm>
                        <a:prstGeom prst="rect">
                          <a:avLst/>
                        </a:prstGeom>
                        <a:noFill/>
                        <a:ln w="0">
                          <a:gradFill>
                            <a:gsLst>
                              <a:gs pos="0">
                                <a:schemeClr val="tx1"/>
                              </a:gs>
                              <a:gs pos="0">
                                <a:schemeClr val="accent1">
                                  <a:lumMod val="45000"/>
                                  <a:lumOff val="55000"/>
                                </a:schemeClr>
                              </a:gs>
                              <a:gs pos="3000">
                                <a:schemeClr val="tx1"/>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txbx>
                        <w:txbxContent>
                          <w:p w:rsidR="00CF232E" w:rsidRPr="00437A6B" w:rsidRDefault="00437A6B" w:rsidP="00CF232E">
                            <w:pPr>
                              <w:jc w:val="center"/>
                              <w:rPr>
                                <w:color w:val="000000" w:themeColor="text1"/>
                              </w:rPr>
                            </w:pPr>
                            <w:r w:rsidRPr="00437A6B">
                              <w:rPr>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47.6pt;margin-top:11.25pt;width:91.6pt;height:2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" filled="f" strokeweight="0">
                <v:textbox>
                  <w:txbxContent>
                    <w:p w:rsidR="00CF232E" w:rsidRPr="00437A6B" w:rsidRDefault="00437A6B" w:rsidP="00CF232E">
                      <w:pPr>
                        <w:jc w:val="center"/>
                        <w:rPr>
                          <w:color w:val="000000" w:themeColor="text1"/>
                        </w:rPr>
                      </w:pPr>
                      <w:r w:rsidRPr="00437A6B">
                        <w:rPr>
                          <w:color w:val="000000" w:themeColor="text1"/>
                        </w:rPr>
                        <w:t>DỰ THẢO</w:t>
                      </w:r>
                    </w:p>
                  </w:txbxContent>
                </v:textbox>
              </v:rect>
            </w:pict>
          </mc:Fallback>
        </mc:AlternateContent>
      </w:r>
    </w:p>
    <w:p w:rsidR="004009B0" w:rsidRDefault="004009B0" w:rsidP="004009B0">
      <w:pPr>
        <w:spacing w:after="0" w:line="240" w:lineRule="auto"/>
        <w:contextualSpacing/>
        <w:jc w:val="center"/>
        <w:rPr>
          <w:b/>
          <w:szCs w:val="28"/>
        </w:rPr>
      </w:pPr>
    </w:p>
    <w:p w:rsidR="00C5012C" w:rsidRPr="00CF232E" w:rsidRDefault="00C5012C" w:rsidP="004009B0">
      <w:pPr>
        <w:spacing w:after="0" w:line="240" w:lineRule="auto"/>
        <w:contextualSpacing/>
        <w:jc w:val="center"/>
        <w:rPr>
          <w:b/>
          <w:szCs w:val="28"/>
          <w14:textOutline w14:w="9525" w14:cap="rnd" w14:cmpd="sng" w14:algn="ctr">
            <w14:solidFill>
              <w14:schemeClr w14:val="tx1">
                <w14:alpha w14:val="18000"/>
                <w14:lumMod w14:val="95000"/>
                <w14:lumOff w14:val="5000"/>
              </w14:schemeClr>
            </w14:solidFill>
            <w14:prstDash w14:val="solid"/>
            <w14:bevel/>
          </w14:textOutline>
        </w:rPr>
      </w:pPr>
    </w:p>
    <w:p w:rsidR="0008786D" w:rsidRPr="00C3380C" w:rsidRDefault="0008786D" w:rsidP="004009B0">
      <w:pPr>
        <w:spacing w:after="0" w:line="240" w:lineRule="auto"/>
        <w:contextualSpacing/>
        <w:jc w:val="center"/>
        <w:rPr>
          <w:b/>
          <w:szCs w:val="28"/>
        </w:rPr>
      </w:pPr>
      <w:r w:rsidRPr="00C3380C">
        <w:rPr>
          <w:b/>
          <w:szCs w:val="28"/>
        </w:rPr>
        <w:t>TỜ TRÌNH</w:t>
      </w:r>
    </w:p>
    <w:p w:rsidR="000656DF" w:rsidRPr="009112E5" w:rsidRDefault="00F365B2" w:rsidP="009112E5">
      <w:pPr>
        <w:pStyle w:val="BodyText2"/>
        <w:spacing w:after="0" w:line="240" w:lineRule="auto"/>
        <w:jc w:val="center"/>
        <w:rPr>
          <w:b/>
          <w:sz w:val="26"/>
          <w:szCs w:val="26"/>
        </w:rPr>
      </w:pPr>
      <w:r w:rsidRPr="009112E5">
        <w:rPr>
          <w:b/>
          <w:sz w:val="26"/>
          <w:szCs w:val="26"/>
        </w:rPr>
        <w:t>D</w:t>
      </w:r>
      <w:r w:rsidR="0008786D" w:rsidRPr="009112E5">
        <w:rPr>
          <w:b/>
          <w:sz w:val="26"/>
          <w:szCs w:val="26"/>
        </w:rPr>
        <w:t xml:space="preserve">ự thảo Quyết định </w:t>
      </w:r>
      <w:r w:rsidR="0030617B" w:rsidRPr="009112E5">
        <w:rPr>
          <w:b/>
          <w:bCs/>
          <w:sz w:val="26"/>
          <w:szCs w:val="26"/>
        </w:rPr>
        <w:t xml:space="preserve">Phân cấp cho Sở Công Thương </w:t>
      </w:r>
      <w:r w:rsidR="0030617B" w:rsidRPr="009112E5">
        <w:rPr>
          <w:b/>
          <w:sz w:val="26"/>
          <w:szCs w:val="26"/>
        </w:rPr>
        <w:t>thực hiện</w:t>
      </w:r>
    </w:p>
    <w:p w:rsidR="009112E5" w:rsidRPr="009112E5" w:rsidRDefault="0030617B" w:rsidP="009112E5">
      <w:pPr>
        <w:pStyle w:val="BodyText2"/>
        <w:spacing w:after="0" w:line="240" w:lineRule="auto"/>
        <w:jc w:val="center"/>
        <w:rPr>
          <w:b/>
          <w:sz w:val="26"/>
          <w:szCs w:val="26"/>
        </w:rPr>
      </w:pPr>
      <w:r w:rsidRPr="009112E5">
        <w:rPr>
          <w:b/>
          <w:sz w:val="26"/>
          <w:szCs w:val="26"/>
        </w:rPr>
        <w:t xml:space="preserve">một số nhiệm vụ và giải quyết thủ tục hành chính trong lĩnh vực </w:t>
      </w:r>
    </w:p>
    <w:p w:rsidR="009112E5" w:rsidRPr="009112E5" w:rsidRDefault="0030617B" w:rsidP="009112E5">
      <w:pPr>
        <w:pStyle w:val="BodyText2"/>
        <w:spacing w:after="0" w:line="240" w:lineRule="auto"/>
        <w:jc w:val="center"/>
        <w:rPr>
          <w:b/>
          <w:sz w:val="26"/>
          <w:szCs w:val="26"/>
        </w:rPr>
      </w:pPr>
      <w:r w:rsidRPr="009112E5">
        <w:rPr>
          <w:b/>
          <w:sz w:val="26"/>
          <w:szCs w:val="26"/>
        </w:rPr>
        <w:t>quản lý hoạt động kinh doanh theo phương thức đa cấp thuộc thẩm quyền</w:t>
      </w:r>
    </w:p>
    <w:p w:rsidR="0008786D" w:rsidRPr="009112E5" w:rsidRDefault="0030617B" w:rsidP="009112E5">
      <w:pPr>
        <w:pStyle w:val="BodyText2"/>
        <w:spacing w:after="0" w:line="240" w:lineRule="auto"/>
        <w:jc w:val="center"/>
        <w:rPr>
          <w:b/>
          <w:sz w:val="26"/>
          <w:szCs w:val="26"/>
        </w:rPr>
      </w:pPr>
      <w:r w:rsidRPr="009112E5">
        <w:rPr>
          <w:b/>
          <w:sz w:val="26"/>
          <w:szCs w:val="26"/>
        </w:rPr>
        <w:t>của Ủy ban nhân dân thành phố Huế</w:t>
      </w:r>
    </w:p>
    <w:p w:rsidR="00595CDA" w:rsidRPr="001B496F" w:rsidRDefault="009112E5" w:rsidP="001B496F">
      <w:pPr>
        <w:tabs>
          <w:tab w:val="left" w:pos="2981"/>
        </w:tabs>
        <w:spacing w:before="240" w:after="0" w:line="240" w:lineRule="auto"/>
        <w:ind w:left="1440"/>
        <w:jc w:val="both"/>
        <w:rPr>
          <w:sz w:val="2"/>
          <w:szCs w:val="28"/>
        </w:rPr>
      </w:pPr>
      <w:r>
        <w:rPr>
          <w:noProof/>
          <w:szCs w:val="28"/>
        </w:rPr>
        <mc:AlternateContent>
          <mc:Choice Requires="wps">
            <w:drawing>
              <wp:anchor distT="0" distB="0" distL="114300" distR="114300" simplePos="0" relativeHeight="251660288" behindDoc="0" locked="0" layoutInCell="1" allowOverlap="1" wp14:anchorId="495BF801" wp14:editId="68462636">
                <wp:simplePos x="0" y="0"/>
                <wp:positionH relativeFrom="column">
                  <wp:posOffset>2402205</wp:posOffset>
                </wp:positionH>
                <wp:positionV relativeFrom="paragraph">
                  <wp:posOffset>22626</wp:posOffset>
                </wp:positionV>
                <wp:extent cx="956310" cy="0"/>
                <wp:effectExtent l="0" t="0" r="3429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DE1E6" id="_x0000_t32" coordsize="21600,21600" o:spt="32" o:oned="t" path="m,l21600,21600e" filled="f">
                <v:path arrowok="t" fillok="f" o:connecttype="none"/>
                <o:lock v:ext="edit" shapetype="t"/>
              </v:shapetype>
              <v:shape id="AutoShape 2" o:spid="_x0000_s1026" type="#_x0000_t32" style="position:absolute;margin-left:189.15pt;margin-top:1.8pt;width:7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4mHAIAADo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"/>
            </w:pict>
          </mc:Fallback>
        </mc:AlternateContent>
      </w:r>
      <w:r w:rsidR="001B496F">
        <w:rPr>
          <w:sz w:val="12"/>
          <w:szCs w:val="28"/>
        </w:rPr>
        <w:tab/>
      </w:r>
    </w:p>
    <w:p w:rsidR="00D21733" w:rsidRPr="00D21733" w:rsidRDefault="00D21733" w:rsidP="00102E9E">
      <w:pPr>
        <w:spacing w:before="240" w:after="0" w:line="240" w:lineRule="auto"/>
        <w:ind w:left="1440"/>
        <w:jc w:val="both"/>
        <w:rPr>
          <w:sz w:val="2"/>
          <w:szCs w:val="28"/>
        </w:rPr>
      </w:pPr>
    </w:p>
    <w:p w:rsidR="0008786D" w:rsidRDefault="0008786D" w:rsidP="00102E9E">
      <w:pPr>
        <w:spacing w:before="240" w:after="0" w:line="240" w:lineRule="auto"/>
        <w:ind w:left="1440"/>
        <w:jc w:val="both"/>
        <w:rPr>
          <w:szCs w:val="28"/>
        </w:rPr>
      </w:pPr>
      <w:r>
        <w:rPr>
          <w:szCs w:val="28"/>
        </w:rPr>
        <w:t xml:space="preserve">Kính gửi: Ủy ban nhân dân </w:t>
      </w:r>
      <w:r w:rsidR="005B47C4">
        <w:rPr>
          <w:szCs w:val="28"/>
        </w:rPr>
        <w:t>thành phố</w:t>
      </w:r>
      <w:r>
        <w:rPr>
          <w:szCs w:val="28"/>
        </w:rPr>
        <w:t xml:space="preserve"> Huế</w:t>
      </w:r>
      <w:r w:rsidR="00C3380C">
        <w:rPr>
          <w:szCs w:val="28"/>
        </w:rPr>
        <w:t>.</w:t>
      </w:r>
    </w:p>
    <w:p w:rsidR="002507B8" w:rsidRPr="00D21733" w:rsidRDefault="002507B8" w:rsidP="00C3380C">
      <w:pPr>
        <w:ind w:left="1440"/>
        <w:jc w:val="both"/>
        <w:rPr>
          <w:sz w:val="2"/>
          <w:szCs w:val="28"/>
        </w:rPr>
      </w:pPr>
    </w:p>
    <w:p w:rsidR="00D21733" w:rsidRPr="00D67FA6" w:rsidRDefault="0008786D" w:rsidP="00513FAE">
      <w:pPr>
        <w:pStyle w:val="BodyText2"/>
        <w:spacing w:after="0" w:line="240" w:lineRule="auto"/>
        <w:jc w:val="both"/>
        <w:rPr>
          <w:rFonts w:cs="Times New Roman"/>
          <w:sz w:val="16"/>
          <w:szCs w:val="28"/>
        </w:rPr>
      </w:pPr>
      <w:r w:rsidRPr="00724AC3">
        <w:rPr>
          <w:rFonts w:cs="Times New Roman"/>
          <w:szCs w:val="28"/>
        </w:rPr>
        <w:tab/>
      </w:r>
    </w:p>
    <w:p w:rsidR="0008786D" w:rsidRDefault="0008786D" w:rsidP="00D21733">
      <w:pPr>
        <w:pStyle w:val="BodyText2"/>
        <w:spacing w:after="0" w:line="240" w:lineRule="auto"/>
        <w:ind w:firstLine="567"/>
        <w:jc w:val="both"/>
        <w:rPr>
          <w:rFonts w:cs="Times New Roman"/>
          <w:szCs w:val="28"/>
        </w:rPr>
      </w:pPr>
      <w:r w:rsidRPr="00513FAE">
        <w:rPr>
          <w:rFonts w:cs="Times New Roman"/>
          <w:szCs w:val="28"/>
        </w:rPr>
        <w:t>Thực hiện quy định của Luật Ban hành văn bản quy phạm pháp luật</w:t>
      </w:r>
      <w:r w:rsidR="007B59C0" w:rsidRPr="00513FAE">
        <w:rPr>
          <w:rFonts w:cs="Times New Roman"/>
          <w:szCs w:val="28"/>
        </w:rPr>
        <w:t>,</w:t>
      </w:r>
      <w:r w:rsidRPr="00513FAE">
        <w:rPr>
          <w:rFonts w:cs="Times New Roman"/>
          <w:szCs w:val="28"/>
        </w:rPr>
        <w:t xml:space="preserve"> Sở </w:t>
      </w:r>
      <w:r w:rsidR="00C3380C" w:rsidRPr="00513FAE">
        <w:rPr>
          <w:rFonts w:cs="Times New Roman"/>
          <w:szCs w:val="28"/>
        </w:rPr>
        <w:t>Công Thương</w:t>
      </w:r>
      <w:r w:rsidRPr="00513FAE">
        <w:rPr>
          <w:rFonts w:cs="Times New Roman"/>
          <w:szCs w:val="28"/>
        </w:rPr>
        <w:t xml:space="preserve"> kính trình Ủy ban nhân dân </w:t>
      </w:r>
      <w:r w:rsidR="005B47C4" w:rsidRPr="00513FAE">
        <w:rPr>
          <w:rFonts w:cs="Times New Roman"/>
          <w:szCs w:val="28"/>
        </w:rPr>
        <w:t>thành phố</w:t>
      </w:r>
      <w:r w:rsidRPr="00513FAE">
        <w:rPr>
          <w:rFonts w:cs="Times New Roman"/>
          <w:szCs w:val="28"/>
        </w:rPr>
        <w:t xml:space="preserve"> Huế dự thảo Quyết định </w:t>
      </w:r>
      <w:r w:rsidR="00B24993" w:rsidRPr="00513FAE">
        <w:rPr>
          <w:rFonts w:cs="Times New Roman"/>
          <w:bCs/>
          <w:szCs w:val="28"/>
        </w:rPr>
        <w:t>p</w:t>
      </w:r>
      <w:r w:rsidR="00133AC2" w:rsidRPr="00513FAE">
        <w:rPr>
          <w:rFonts w:cs="Times New Roman"/>
          <w:bCs/>
          <w:szCs w:val="28"/>
        </w:rPr>
        <w:t xml:space="preserve">hân cấp cho Sở Công Thương </w:t>
      </w:r>
      <w:r w:rsidR="00133AC2" w:rsidRPr="00513FAE">
        <w:rPr>
          <w:rFonts w:cs="Times New Roman"/>
          <w:szCs w:val="28"/>
        </w:rPr>
        <w:t>thực hiện một số nhiệm vụ và giải quyết thủ tục hành chính trong lĩnh vực quản lý hoạt động kinh doanh theo phương thức đa cấp thuộc thẩm quyền của Ủy ban nhân dân thành phố Huế</w:t>
      </w:r>
      <w:r w:rsidRPr="00513FAE">
        <w:rPr>
          <w:rFonts w:cs="Times New Roman"/>
          <w:szCs w:val="28"/>
        </w:rPr>
        <w:t xml:space="preserve"> như sau:</w:t>
      </w:r>
    </w:p>
    <w:p w:rsidR="00D67FA6" w:rsidRPr="00D67FA6" w:rsidRDefault="00D67FA6" w:rsidP="00D21733">
      <w:pPr>
        <w:pStyle w:val="BodyText2"/>
        <w:spacing w:after="0" w:line="240" w:lineRule="auto"/>
        <w:ind w:firstLine="567"/>
        <w:jc w:val="both"/>
        <w:rPr>
          <w:rFonts w:cs="Times New Roman"/>
          <w:sz w:val="8"/>
          <w:szCs w:val="28"/>
        </w:rPr>
      </w:pPr>
    </w:p>
    <w:p w:rsidR="00D67FA6" w:rsidRPr="00943CE8" w:rsidRDefault="00943CE8" w:rsidP="00943CE8">
      <w:pPr>
        <w:spacing w:after="0" w:line="240" w:lineRule="auto"/>
        <w:ind w:firstLine="567"/>
        <w:jc w:val="both"/>
        <w:rPr>
          <w:rFonts w:cs="Times New Roman"/>
          <w:b/>
          <w:szCs w:val="28"/>
        </w:rPr>
      </w:pPr>
      <w:r>
        <w:rPr>
          <w:rFonts w:cs="Times New Roman"/>
          <w:b/>
          <w:szCs w:val="28"/>
        </w:rPr>
        <w:t>I.</w:t>
      </w:r>
      <w:r w:rsidR="0008786D" w:rsidRPr="00943CE8">
        <w:rPr>
          <w:rFonts w:cs="Times New Roman"/>
          <w:b/>
          <w:szCs w:val="28"/>
        </w:rPr>
        <w:t>SỰ CẦN THIẾT BAN HÀNH VĂN BẢN</w:t>
      </w:r>
    </w:p>
    <w:p w:rsidR="00D67FA6" w:rsidRPr="00D67FA6" w:rsidRDefault="00D67FA6" w:rsidP="00D67FA6">
      <w:pPr>
        <w:spacing w:after="0" w:line="240" w:lineRule="auto"/>
        <w:ind w:left="567"/>
        <w:jc w:val="both"/>
        <w:rPr>
          <w:rFonts w:cs="Times New Roman"/>
          <w:b/>
          <w:sz w:val="8"/>
          <w:szCs w:val="28"/>
        </w:rPr>
      </w:pPr>
    </w:p>
    <w:p w:rsidR="0008786D" w:rsidRPr="00513FAE" w:rsidRDefault="0008786D" w:rsidP="00513FAE">
      <w:pPr>
        <w:spacing w:after="0" w:line="240" w:lineRule="auto"/>
        <w:ind w:firstLine="567"/>
        <w:jc w:val="both"/>
        <w:rPr>
          <w:rFonts w:cs="Times New Roman"/>
          <w:b/>
          <w:szCs w:val="28"/>
        </w:rPr>
      </w:pPr>
      <w:r w:rsidRPr="00513FAE">
        <w:rPr>
          <w:rFonts w:cs="Times New Roman"/>
          <w:b/>
          <w:szCs w:val="28"/>
        </w:rPr>
        <w:t>1. Căn cứ pháp lý:</w:t>
      </w:r>
    </w:p>
    <w:p w:rsidR="00850886" w:rsidRPr="00513FAE" w:rsidRDefault="00850886" w:rsidP="00513FAE">
      <w:pPr>
        <w:spacing w:after="0" w:line="240" w:lineRule="auto"/>
        <w:ind w:firstLine="567"/>
        <w:jc w:val="both"/>
        <w:rPr>
          <w:rFonts w:cs="Times New Roman"/>
          <w:spacing w:val="3"/>
          <w:szCs w:val="28"/>
          <w:shd w:val="clear" w:color="auto" w:fill="FFFFFF"/>
        </w:rPr>
      </w:pPr>
      <w:r w:rsidRPr="00513FAE">
        <w:rPr>
          <w:rFonts w:cs="Times New Roman"/>
          <w:spacing w:val="3"/>
          <w:szCs w:val="28"/>
          <w:shd w:val="clear" w:color="auto" w:fill="FFFFFF"/>
        </w:rPr>
        <w:t xml:space="preserve">Căn cứ Luật Tổ chức Chính quyền địa phương ngày 19 tháng 02 năm 2025; </w:t>
      </w:r>
    </w:p>
    <w:p w:rsidR="006D5210" w:rsidRPr="00513FAE" w:rsidRDefault="006D5210" w:rsidP="00513FAE">
      <w:pPr>
        <w:spacing w:after="0" w:line="240" w:lineRule="auto"/>
        <w:ind w:firstLine="567"/>
        <w:jc w:val="both"/>
        <w:rPr>
          <w:rFonts w:cs="Times New Roman"/>
          <w:szCs w:val="28"/>
        </w:rPr>
      </w:pPr>
      <w:r w:rsidRPr="00513FAE">
        <w:rPr>
          <w:rFonts w:cs="Times New Roman"/>
          <w:szCs w:val="28"/>
        </w:rPr>
        <w:t xml:space="preserve">Căn cứ </w:t>
      </w:r>
      <w:r w:rsidR="00411E82" w:rsidRPr="00513FAE">
        <w:rPr>
          <w:rFonts w:cs="Times New Roman"/>
          <w:szCs w:val="28"/>
        </w:rPr>
        <w:t xml:space="preserve">Nghị định số 137/2026/NĐ-CP </w:t>
      </w:r>
      <w:r w:rsidR="0094332C" w:rsidRPr="00513FAE">
        <w:rPr>
          <w:rFonts w:cs="Times New Roman"/>
          <w:szCs w:val="28"/>
        </w:rPr>
        <w:t xml:space="preserve">ngày 07/4/2026 </w:t>
      </w:r>
      <w:r w:rsidR="00411E82" w:rsidRPr="00513FAE">
        <w:rPr>
          <w:rFonts w:cs="Times New Roman"/>
          <w:szCs w:val="28"/>
        </w:rPr>
        <w:t>của Chính phủ về quản lý hoạt động kinh doanh theo phương thức đa cấp;</w:t>
      </w:r>
    </w:p>
    <w:p w:rsidR="006E617A" w:rsidRDefault="00411E82" w:rsidP="00513FAE">
      <w:pPr>
        <w:spacing w:after="0" w:line="240" w:lineRule="auto"/>
        <w:ind w:firstLine="567"/>
        <w:jc w:val="both"/>
        <w:rPr>
          <w:rFonts w:cs="Times New Roman"/>
          <w:szCs w:val="28"/>
        </w:rPr>
      </w:pPr>
      <w:r w:rsidRPr="00513FAE">
        <w:rPr>
          <w:rFonts w:cs="Times New Roman"/>
          <w:szCs w:val="28"/>
        </w:rPr>
        <w:t>Căn cứ Quyết định số 760/QĐ-UBND</w:t>
      </w:r>
      <w:r w:rsidR="0094332C" w:rsidRPr="00513FAE">
        <w:rPr>
          <w:rFonts w:cs="Times New Roman"/>
          <w:szCs w:val="28"/>
        </w:rPr>
        <w:t xml:space="preserve"> </w:t>
      </w:r>
      <w:r w:rsidR="000252E6" w:rsidRPr="00513FAE">
        <w:rPr>
          <w:rFonts w:cs="Times New Roman"/>
          <w:szCs w:val="28"/>
        </w:rPr>
        <w:t>ngày 02/3/2026</w:t>
      </w:r>
      <w:r w:rsidRPr="00513FAE">
        <w:rPr>
          <w:rFonts w:cs="Times New Roman"/>
          <w:szCs w:val="28"/>
        </w:rPr>
        <w:t xml:space="preserve"> của Ủy ban nhân dân thành phố Huế ban hành Quy định chức năng, nhiệm vụ, quyền hạn và cơ cấu tổ chức của Sở Công Thương thành phố Huế;</w:t>
      </w:r>
    </w:p>
    <w:p w:rsidR="00943CE8" w:rsidRPr="00943CE8" w:rsidRDefault="00943CE8" w:rsidP="00513FAE">
      <w:pPr>
        <w:spacing w:after="0" w:line="240" w:lineRule="auto"/>
        <w:ind w:firstLine="567"/>
        <w:jc w:val="both"/>
        <w:rPr>
          <w:rFonts w:cs="Times New Roman"/>
          <w:spacing w:val="2"/>
          <w:sz w:val="6"/>
          <w:szCs w:val="28"/>
        </w:rPr>
      </w:pPr>
    </w:p>
    <w:p w:rsidR="0008786D" w:rsidRPr="00513FAE" w:rsidRDefault="0008786D" w:rsidP="00513FAE">
      <w:pPr>
        <w:spacing w:after="0" w:line="240" w:lineRule="auto"/>
        <w:ind w:firstLine="567"/>
        <w:jc w:val="both"/>
        <w:rPr>
          <w:rFonts w:cs="Times New Roman"/>
          <w:b/>
          <w:szCs w:val="28"/>
        </w:rPr>
      </w:pPr>
      <w:r w:rsidRPr="00513FAE">
        <w:rPr>
          <w:rFonts w:cs="Times New Roman"/>
          <w:b/>
          <w:szCs w:val="28"/>
        </w:rPr>
        <w:t xml:space="preserve">2. </w:t>
      </w:r>
      <w:r w:rsidR="00850886" w:rsidRPr="00513FAE">
        <w:rPr>
          <w:rFonts w:cs="Times New Roman"/>
          <w:b/>
          <w:szCs w:val="28"/>
        </w:rPr>
        <w:t>Cơ sở thực tiễn</w:t>
      </w:r>
    </w:p>
    <w:p w:rsidR="00B5125F" w:rsidRPr="00513FAE" w:rsidRDefault="00F848CF" w:rsidP="00513FAE">
      <w:pPr>
        <w:spacing w:after="0" w:line="240" w:lineRule="auto"/>
        <w:ind w:firstLine="567"/>
        <w:jc w:val="both"/>
        <w:rPr>
          <w:rFonts w:cs="Times New Roman"/>
          <w:szCs w:val="28"/>
        </w:rPr>
      </w:pPr>
      <w:r w:rsidRPr="00513FAE">
        <w:rPr>
          <w:rFonts w:cs="Times New Roman"/>
          <w:szCs w:val="28"/>
        </w:rPr>
        <w:t xml:space="preserve">Hiện nay, Sở Công Thương là </w:t>
      </w:r>
      <w:r w:rsidR="00F35153" w:rsidRPr="00513FAE">
        <w:rPr>
          <w:rFonts w:cs="Times New Roman"/>
          <w:szCs w:val="28"/>
        </w:rPr>
        <w:t>cơ quan chuyên môn</w:t>
      </w:r>
      <w:r w:rsidRPr="00513FAE">
        <w:rPr>
          <w:rFonts w:cs="Times New Roman"/>
          <w:szCs w:val="28"/>
        </w:rPr>
        <w:t xml:space="preserve"> thuộc </w:t>
      </w:r>
      <w:r w:rsidR="00F35153" w:rsidRPr="00513FAE">
        <w:rPr>
          <w:rFonts w:cs="Times New Roman"/>
          <w:szCs w:val="28"/>
        </w:rPr>
        <w:t>UBND thành phố Huế</w:t>
      </w:r>
      <w:r w:rsidRPr="00513FAE">
        <w:rPr>
          <w:rFonts w:cs="Times New Roman"/>
          <w:szCs w:val="28"/>
        </w:rPr>
        <w:t xml:space="preserve"> có trách nhiệ</w:t>
      </w:r>
      <w:r w:rsidR="009A371A">
        <w:rPr>
          <w:rFonts w:cs="Times New Roman"/>
          <w:szCs w:val="28"/>
        </w:rPr>
        <w:t>m giúp</w:t>
      </w:r>
      <w:r w:rsidR="00C53053" w:rsidRPr="00513FAE">
        <w:rPr>
          <w:rFonts w:cs="Times New Roman"/>
          <w:szCs w:val="28"/>
        </w:rPr>
        <w:t xml:space="preserve"> Ủy ban nhân dân thành phố thực hiện các nội dung quản lý quy định tại khoản 1 Điều 56 </w:t>
      </w:r>
      <w:r w:rsidRPr="00513FAE">
        <w:rPr>
          <w:rFonts w:cs="Times New Roman"/>
          <w:szCs w:val="28"/>
        </w:rPr>
        <w:t>Nghị định số 40/2018/NĐ-CP ngày 12 tháng 3 năm 2018 của Chính phủ về quản lý hoạt động kinh doanh theo phương thức đa cấp, được sửa đổi, bổ sung tại Nghị định số 18/2023/NĐ-CP ngày 28 tháng 4 năm 2023 của Chính phủ</w:t>
      </w:r>
      <w:r w:rsidR="003E080B" w:rsidRPr="00513FAE">
        <w:rPr>
          <w:rFonts w:cs="Times New Roman"/>
          <w:szCs w:val="28"/>
        </w:rPr>
        <w:t>.</w:t>
      </w:r>
      <w:r w:rsidR="003F27AB" w:rsidRPr="00513FAE">
        <w:rPr>
          <w:rFonts w:cs="Times New Roman"/>
          <w:szCs w:val="28"/>
        </w:rPr>
        <w:t xml:space="preserve"> </w:t>
      </w:r>
    </w:p>
    <w:p w:rsidR="00C53053" w:rsidRPr="00513FAE" w:rsidRDefault="001639D3" w:rsidP="00513FAE">
      <w:pPr>
        <w:spacing w:after="0" w:line="240" w:lineRule="auto"/>
        <w:ind w:firstLine="567"/>
        <w:jc w:val="both"/>
        <w:rPr>
          <w:rFonts w:cs="Times New Roman"/>
          <w:szCs w:val="28"/>
        </w:rPr>
      </w:pPr>
      <w:r w:rsidRPr="00513FAE">
        <w:rPr>
          <w:rFonts w:cs="Times New Roman"/>
          <w:szCs w:val="28"/>
        </w:rPr>
        <w:t xml:space="preserve">Ngoài ra, </w:t>
      </w:r>
      <w:r w:rsidR="00336323" w:rsidRPr="00513FAE">
        <w:rPr>
          <w:rFonts w:cs="Times New Roman"/>
          <w:szCs w:val="28"/>
        </w:rPr>
        <w:t>tại điều 48</w:t>
      </w:r>
      <w:r w:rsidRPr="00513FAE">
        <w:rPr>
          <w:rFonts w:cs="Times New Roman"/>
          <w:szCs w:val="28"/>
        </w:rPr>
        <w:t xml:space="preserve"> Nghị định số 146/2025/NĐ-CP ngày 12/6/2025 của Chính phủ quy định về phân quyền, phân cấp trong lĩnh vực công nghiệp và thương mại</w:t>
      </w:r>
      <w:r w:rsidR="00336323" w:rsidRPr="00513FAE">
        <w:rPr>
          <w:rFonts w:cs="Times New Roman"/>
          <w:szCs w:val="28"/>
        </w:rPr>
        <w:t xml:space="preserve"> quy định: Phân cấp nhiệm vụ, quyền hạn của Bộ Công Thương tại Nghị định số 40/2018/NĐ-CP ngày 12 tháng 3 năm 2018 của Chính phủ về quản lý hoạt động kinh doanh theo phương thức đa cấp được sửa đổi, bổ sung bởi </w:t>
      </w:r>
      <w:r w:rsidR="00D91CCA" w:rsidRPr="00513FAE">
        <w:rPr>
          <w:rFonts w:cs="Times New Roman"/>
          <w:szCs w:val="28"/>
        </w:rPr>
        <w:t xml:space="preserve">Nghị định số 18/2023/NĐ-CP ngày 28 tháng 4 năm 2023 của Chính phủ </w:t>
      </w:r>
      <w:r w:rsidR="00A02246" w:rsidRPr="00513FAE">
        <w:rPr>
          <w:rFonts w:cs="Times New Roman"/>
          <w:szCs w:val="28"/>
        </w:rPr>
        <w:t xml:space="preserve">do UBND </w:t>
      </w:r>
      <w:r w:rsidR="00F9030C" w:rsidRPr="00513FAE">
        <w:rPr>
          <w:rFonts w:cs="Times New Roman"/>
          <w:szCs w:val="28"/>
        </w:rPr>
        <w:t>cấp tỉnh</w:t>
      </w:r>
      <w:r w:rsidR="00A02246" w:rsidRPr="00513FAE">
        <w:rPr>
          <w:rFonts w:cs="Times New Roman"/>
          <w:szCs w:val="28"/>
        </w:rPr>
        <w:t xml:space="preserve"> thực hiện. </w:t>
      </w:r>
      <w:r w:rsidR="00F9030C" w:rsidRPr="00513FAE">
        <w:rPr>
          <w:rFonts w:cs="Times New Roman"/>
          <w:szCs w:val="28"/>
        </w:rPr>
        <w:t>Trên cơ sở đó, Sở Công Thương đã tham mưu UBND</w:t>
      </w:r>
      <w:r w:rsidR="003E080B" w:rsidRPr="00513FAE">
        <w:rPr>
          <w:rFonts w:cs="Times New Roman"/>
          <w:szCs w:val="28"/>
        </w:rPr>
        <w:t xml:space="preserve"> thành phố</w:t>
      </w:r>
      <w:r w:rsidR="00F9030C" w:rsidRPr="00513FAE">
        <w:rPr>
          <w:rFonts w:cs="Times New Roman"/>
          <w:szCs w:val="28"/>
        </w:rPr>
        <w:t xml:space="preserve"> ban hành </w:t>
      </w:r>
      <w:r w:rsidR="0090520D" w:rsidRPr="00513FAE">
        <w:rPr>
          <w:rFonts w:cs="Times New Roman"/>
          <w:szCs w:val="28"/>
        </w:rPr>
        <w:t xml:space="preserve">Quyết định số 62/QĐ-UBND ngày 06/01/2026 về ủy quyền cho Giám đốc Sở Công Thương thực hiện một số nhiệm vụ trong lĩnh vực công nghiệp và </w:t>
      </w:r>
      <w:r w:rsidR="0090520D" w:rsidRPr="00513FAE">
        <w:rPr>
          <w:rFonts w:cs="Times New Roman"/>
          <w:szCs w:val="28"/>
        </w:rPr>
        <w:lastRenderedPageBreak/>
        <w:t>thương mại thuộc thẩm quyền của Ủy ban nhân dân thành phố Huế</w:t>
      </w:r>
      <w:r w:rsidR="005A304E" w:rsidRPr="00513FAE">
        <w:rPr>
          <w:rFonts w:cs="Times New Roman"/>
          <w:szCs w:val="28"/>
        </w:rPr>
        <w:t>; trong đó có lĩnh vực về</w:t>
      </w:r>
      <w:r w:rsidR="0016027A" w:rsidRPr="00513FAE">
        <w:rPr>
          <w:rFonts w:cs="Times New Roman"/>
          <w:szCs w:val="28"/>
        </w:rPr>
        <w:t xml:space="preserve"> bán hàng </w:t>
      </w:r>
      <w:r w:rsidR="005A304E" w:rsidRPr="00513FAE">
        <w:rPr>
          <w:rFonts w:cs="Times New Roman"/>
          <w:szCs w:val="28"/>
        </w:rPr>
        <w:t>đa cấp (</w:t>
      </w:r>
      <w:r w:rsidR="006B1D08" w:rsidRPr="00513FAE">
        <w:rPr>
          <w:rFonts w:cs="Times New Roman"/>
          <w:szCs w:val="28"/>
        </w:rPr>
        <w:t>05 nhiệm vụ)</w:t>
      </w:r>
      <w:r w:rsidR="003E080B" w:rsidRPr="00513FAE">
        <w:rPr>
          <w:rFonts w:cs="Times New Roman"/>
          <w:szCs w:val="28"/>
        </w:rPr>
        <w:t>.</w:t>
      </w:r>
    </w:p>
    <w:p w:rsidR="0097135E" w:rsidRDefault="006D546A" w:rsidP="00954E9A">
      <w:pPr>
        <w:keepLines/>
        <w:spacing w:before="60" w:after="0" w:line="240" w:lineRule="auto"/>
        <w:ind w:firstLine="720"/>
        <w:jc w:val="both"/>
        <w:rPr>
          <w:rFonts w:cs="Times New Roman"/>
          <w:szCs w:val="28"/>
        </w:rPr>
      </w:pPr>
      <w:r w:rsidRPr="00513FAE">
        <w:rPr>
          <w:rFonts w:cs="Times New Roman"/>
          <w:szCs w:val="28"/>
        </w:rPr>
        <w:t>T</w:t>
      </w:r>
      <w:r w:rsidR="00C5424E" w:rsidRPr="00513FAE">
        <w:rPr>
          <w:rFonts w:cs="Times New Roman"/>
          <w:szCs w:val="28"/>
        </w:rPr>
        <w:t>ại</w:t>
      </w:r>
      <w:r w:rsidR="0069028F" w:rsidRPr="00513FAE">
        <w:rPr>
          <w:rFonts w:cs="Times New Roman"/>
          <w:szCs w:val="28"/>
        </w:rPr>
        <w:t xml:space="preserve"> </w:t>
      </w:r>
      <w:r w:rsidR="00652105" w:rsidRPr="00513FAE">
        <w:rPr>
          <w:rFonts w:cs="Times New Roman"/>
          <w:szCs w:val="28"/>
        </w:rPr>
        <w:t>khoản 1 điều 56 Nghị định số 137/2026/NĐ-CP ngày 07/4/2026 của Chính phủ về quản lý hoạt động kinh doanh theo phương thức đa cấp</w:t>
      </w:r>
      <w:r w:rsidR="00837896" w:rsidRPr="00513FAE">
        <w:rPr>
          <w:rFonts w:cs="Times New Roman"/>
          <w:szCs w:val="28"/>
        </w:rPr>
        <w:t xml:space="preserve"> (có hiệu lực kể từ ngày 01/7/2026)</w:t>
      </w:r>
      <w:r w:rsidR="00F601D0" w:rsidRPr="00513FAE">
        <w:rPr>
          <w:rFonts w:cs="Times New Roman"/>
          <w:szCs w:val="28"/>
        </w:rPr>
        <w:t xml:space="preserve"> quy định trách nhiệm của UBND thành phố bao gồm: </w:t>
      </w:r>
    </w:p>
    <w:p w:rsidR="009A6819" w:rsidRPr="009A6819" w:rsidRDefault="009A6819" w:rsidP="00513FAE">
      <w:pPr>
        <w:keepLines/>
        <w:spacing w:after="0" w:line="240" w:lineRule="auto"/>
        <w:ind w:firstLine="720"/>
        <w:jc w:val="both"/>
        <w:rPr>
          <w:rFonts w:cs="Times New Roman"/>
          <w:sz w:val="12"/>
          <w:szCs w:val="28"/>
        </w:rPr>
      </w:pPr>
    </w:p>
    <w:p w:rsidR="0097135E" w:rsidRPr="00513FAE" w:rsidRDefault="00F066AB" w:rsidP="00513FAE">
      <w:pPr>
        <w:keepLines/>
        <w:spacing w:after="0" w:line="240" w:lineRule="auto"/>
        <w:ind w:firstLine="720"/>
        <w:jc w:val="both"/>
        <w:rPr>
          <w:rFonts w:cs="Times New Roman"/>
          <w:i/>
          <w:spacing w:val="3"/>
          <w:szCs w:val="28"/>
        </w:rPr>
      </w:pPr>
      <w:r w:rsidRPr="00513FAE">
        <w:rPr>
          <w:rFonts w:cs="Times New Roman"/>
          <w:i/>
          <w:spacing w:val="3"/>
          <w:szCs w:val="28"/>
        </w:rPr>
        <w:t>“</w:t>
      </w:r>
      <w:r w:rsidR="00A052A5" w:rsidRPr="00513FAE">
        <w:rPr>
          <w:rFonts w:cs="Times New Roman"/>
          <w:i/>
          <w:spacing w:val="3"/>
          <w:szCs w:val="28"/>
        </w:rPr>
        <w:t xml:space="preserve">a) </w:t>
      </w:r>
      <w:r w:rsidR="0097135E" w:rsidRPr="00513FAE">
        <w:rPr>
          <w:rFonts w:cs="Times New Roman"/>
          <w:i/>
          <w:spacing w:val="3"/>
          <w:szCs w:val="28"/>
        </w:rPr>
        <w:t xml:space="preserve">Ban hành </w:t>
      </w:r>
      <w:r w:rsidR="000E4647" w:rsidRPr="00513FAE">
        <w:rPr>
          <w:rFonts w:cs="Times New Roman"/>
          <w:i/>
          <w:spacing w:val="3"/>
          <w:szCs w:val="28"/>
        </w:rPr>
        <w:t xml:space="preserve">quy chế phối hợp </w:t>
      </w:r>
      <w:r w:rsidR="00B32929" w:rsidRPr="00513FAE">
        <w:rPr>
          <w:rFonts w:cs="Times New Roman"/>
          <w:i/>
          <w:spacing w:val="3"/>
          <w:szCs w:val="28"/>
        </w:rPr>
        <w:t>giữa các cơ quan liên quan tại địa phương trong công tác thanh tra, kiểm tra, giám sát hoạt động kinh doanh theo phương thức đa cấp trên địa bàn;</w:t>
      </w:r>
    </w:p>
    <w:p w:rsidR="00A052A5" w:rsidRPr="00513FAE" w:rsidRDefault="00A052A5" w:rsidP="00513FAE">
      <w:pPr>
        <w:keepLines/>
        <w:spacing w:after="0" w:line="240" w:lineRule="auto"/>
        <w:ind w:firstLine="720"/>
        <w:jc w:val="both"/>
        <w:rPr>
          <w:rFonts w:cs="Times New Roman"/>
          <w:i/>
          <w:spacing w:val="3"/>
          <w:szCs w:val="28"/>
        </w:rPr>
      </w:pPr>
      <w:r w:rsidRPr="00513FAE">
        <w:rPr>
          <w:rFonts w:cs="Times New Roman"/>
          <w:i/>
          <w:spacing w:val="3"/>
          <w:szCs w:val="28"/>
        </w:rPr>
        <w:t>b)</w:t>
      </w:r>
      <w:r w:rsidR="0097135E" w:rsidRPr="00513FAE">
        <w:rPr>
          <w:rFonts w:cs="Times New Roman"/>
          <w:i/>
          <w:spacing w:val="3"/>
          <w:szCs w:val="28"/>
        </w:rPr>
        <w:t xml:space="preserve"> Cấp, sửa đổi, bổ sung, thu hồi xác nhận đăng ký hoạt động bán hàng đa cấp tại địa phương, xác nhận tiếp nhận thông báo chấm dứt hoạt động bán hàng đa cấp tại địa phương; xác nhận tiếp nhận thông báo chấm dứt hoạt động bán hàng đa cấp; công nhận chương trình đào tạo kiến thức pháp luật về bán hàng đa cấp; tiếp nhận, giải quyết hồ sơ thông báo hội nghị, hội thảo, đào tạo; kiểm tra kiến thức pháp luật về bán hàng đa cấp; kiểm tra kiến thức cho đầu mối tại địa</w:t>
      </w:r>
      <w:r w:rsidRPr="00513FAE">
        <w:rPr>
          <w:rFonts w:cs="Times New Roman"/>
          <w:i/>
          <w:spacing w:val="3"/>
          <w:szCs w:val="28"/>
        </w:rPr>
        <w:t xml:space="preserve"> phương;</w:t>
      </w:r>
      <w:r w:rsidR="0097135E" w:rsidRPr="00513FAE">
        <w:rPr>
          <w:rFonts w:cs="Times New Roman"/>
          <w:i/>
          <w:spacing w:val="3"/>
          <w:szCs w:val="28"/>
        </w:rPr>
        <w:t xml:space="preserve"> </w:t>
      </w:r>
    </w:p>
    <w:p w:rsidR="0097135E" w:rsidRPr="00513FAE" w:rsidRDefault="00A052A5" w:rsidP="00513FAE">
      <w:pPr>
        <w:keepLines/>
        <w:spacing w:after="0" w:line="240" w:lineRule="auto"/>
        <w:ind w:firstLine="720"/>
        <w:jc w:val="both"/>
        <w:rPr>
          <w:rFonts w:cs="Times New Roman"/>
          <w:i/>
          <w:spacing w:val="3"/>
          <w:szCs w:val="28"/>
        </w:rPr>
      </w:pPr>
      <w:r w:rsidRPr="00513FAE">
        <w:rPr>
          <w:rFonts w:cs="Times New Roman"/>
          <w:i/>
          <w:spacing w:val="3"/>
          <w:szCs w:val="28"/>
        </w:rPr>
        <w:t>c)</w:t>
      </w:r>
      <w:r w:rsidR="0097135E" w:rsidRPr="00513FAE">
        <w:rPr>
          <w:rFonts w:cs="Times New Roman"/>
          <w:i/>
          <w:spacing w:val="3"/>
          <w:szCs w:val="28"/>
        </w:rPr>
        <w:t xml:space="preserve"> Kiểm tra, giám sát hoạt động kinh doanh theo phương thức đa cấp, hoạt động của cơ sở đào tạo kiến thức pháp luật về bán hàng đa cấp;</w:t>
      </w:r>
    </w:p>
    <w:p w:rsidR="0097135E" w:rsidRPr="00513FAE" w:rsidRDefault="00A052A5" w:rsidP="00513FAE">
      <w:pPr>
        <w:keepLines/>
        <w:spacing w:after="0" w:line="240" w:lineRule="auto"/>
        <w:ind w:firstLine="720"/>
        <w:jc w:val="both"/>
        <w:rPr>
          <w:rFonts w:cs="Times New Roman"/>
          <w:i/>
          <w:spacing w:val="3"/>
          <w:szCs w:val="28"/>
        </w:rPr>
      </w:pPr>
      <w:r w:rsidRPr="00513FAE">
        <w:rPr>
          <w:rFonts w:cs="Times New Roman"/>
          <w:i/>
          <w:spacing w:val="3"/>
          <w:szCs w:val="28"/>
        </w:rPr>
        <w:t>d)</w:t>
      </w:r>
      <w:r w:rsidR="0097135E" w:rsidRPr="00513FAE">
        <w:rPr>
          <w:rFonts w:cs="Times New Roman"/>
          <w:i/>
          <w:spacing w:val="3"/>
          <w:szCs w:val="28"/>
        </w:rPr>
        <w:t xml:space="preserve"> Xử lý theo thẩm quyền hoặc báo cáo cấp có thẩm quyền xử lý vi phạm pháp luật về quản lý hoạt động kinh doanh theo phương thức đa cấp; </w:t>
      </w:r>
    </w:p>
    <w:p w:rsidR="0097135E" w:rsidRPr="00513FAE" w:rsidRDefault="004E68CC" w:rsidP="00513FAE">
      <w:pPr>
        <w:keepLines/>
        <w:spacing w:after="0" w:line="240" w:lineRule="auto"/>
        <w:ind w:firstLine="720"/>
        <w:jc w:val="both"/>
        <w:rPr>
          <w:rFonts w:cs="Times New Roman"/>
          <w:i/>
          <w:spacing w:val="-4"/>
          <w:szCs w:val="28"/>
        </w:rPr>
      </w:pPr>
      <w:r w:rsidRPr="00513FAE">
        <w:rPr>
          <w:rFonts w:cs="Times New Roman"/>
          <w:i/>
          <w:spacing w:val="-4"/>
          <w:szCs w:val="28"/>
        </w:rPr>
        <w:t>đ)</w:t>
      </w:r>
      <w:r w:rsidR="0097135E" w:rsidRPr="00513FAE">
        <w:rPr>
          <w:rFonts w:cs="Times New Roman"/>
          <w:i/>
          <w:spacing w:val="-4"/>
          <w:szCs w:val="28"/>
        </w:rPr>
        <w:t xml:space="preserve"> Thông báo, chuyển cơ quan có thẩm quyền xử lý các hành vi vi phạm quy định của pháp luật về quản lý hoạt động kinh doanh theo phương thức đa cấp;</w:t>
      </w:r>
    </w:p>
    <w:p w:rsidR="0097135E" w:rsidRPr="00513FAE" w:rsidRDefault="004E68CC" w:rsidP="00513FAE">
      <w:pPr>
        <w:keepLines/>
        <w:spacing w:after="0" w:line="240" w:lineRule="auto"/>
        <w:ind w:firstLine="720"/>
        <w:jc w:val="both"/>
        <w:rPr>
          <w:rFonts w:cs="Times New Roman"/>
          <w:i/>
          <w:spacing w:val="3"/>
          <w:szCs w:val="28"/>
        </w:rPr>
      </w:pPr>
      <w:r w:rsidRPr="00513FAE">
        <w:rPr>
          <w:rFonts w:cs="Times New Roman"/>
          <w:i/>
          <w:spacing w:val="3"/>
          <w:szCs w:val="28"/>
        </w:rPr>
        <w:t>e)</w:t>
      </w:r>
      <w:r w:rsidR="0097135E" w:rsidRPr="00513FAE">
        <w:rPr>
          <w:rFonts w:cs="Times New Roman"/>
          <w:i/>
          <w:spacing w:val="3"/>
          <w:szCs w:val="28"/>
        </w:rPr>
        <w:t xml:space="preserve">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 </w:t>
      </w:r>
    </w:p>
    <w:p w:rsidR="0097135E" w:rsidRPr="00B0068F" w:rsidRDefault="004E68CC" w:rsidP="00513FAE">
      <w:pPr>
        <w:keepLines/>
        <w:spacing w:after="0" w:line="240" w:lineRule="auto"/>
        <w:ind w:firstLine="720"/>
        <w:jc w:val="both"/>
        <w:rPr>
          <w:rFonts w:cs="Times New Roman"/>
          <w:i/>
          <w:szCs w:val="28"/>
        </w:rPr>
      </w:pPr>
      <w:r w:rsidRPr="00B0068F">
        <w:rPr>
          <w:rFonts w:cs="Times New Roman"/>
          <w:i/>
          <w:szCs w:val="28"/>
        </w:rPr>
        <w:t>g)</w:t>
      </w:r>
      <w:r w:rsidR="0097135E" w:rsidRPr="00B0068F">
        <w:rPr>
          <w:rFonts w:cs="Times New Roman"/>
          <w:i/>
          <w:szCs w:val="28"/>
        </w:rPr>
        <w:t xml:space="preserve"> Báo cáo theo định kỳ hàng năm trước ngày 15 tháng 02 của năm tiếp theo theo Mẫu số 23 tại Phụ lục I ban hành kèm theo Nghị định số 137/2026/NĐ-CP ngày 07 tháng 4 năm 2026 của Chính phủ về quản lý hoạt động kinh doanh theo phương thức đa cấp hoặc báo cáo đột xuất theo yêu cầu của Bộ Công Thương về công tác quản lý hoạt động bán hàng đa cấp trên địa bàn thành phố Huế; </w:t>
      </w:r>
    </w:p>
    <w:p w:rsidR="00513FAE" w:rsidRDefault="004E68CC" w:rsidP="00513FAE">
      <w:pPr>
        <w:keepLines/>
        <w:spacing w:after="0" w:line="240" w:lineRule="auto"/>
        <w:ind w:firstLine="720"/>
        <w:jc w:val="both"/>
        <w:rPr>
          <w:rFonts w:cs="Times New Roman"/>
          <w:szCs w:val="28"/>
        </w:rPr>
      </w:pPr>
      <w:r w:rsidRPr="00513FAE">
        <w:rPr>
          <w:rFonts w:cs="Times New Roman"/>
          <w:i/>
          <w:spacing w:val="3"/>
          <w:szCs w:val="28"/>
        </w:rPr>
        <w:t>h)</w:t>
      </w:r>
      <w:r w:rsidR="0097135E" w:rsidRPr="00513FAE">
        <w:rPr>
          <w:rFonts w:cs="Times New Roman"/>
          <w:i/>
          <w:spacing w:val="3"/>
          <w:szCs w:val="28"/>
        </w:rPr>
        <w:t xml:space="preserve"> Thực hiện các trách nhiệm khác theo quy định của Nghị định </w:t>
      </w:r>
      <w:r w:rsidR="0097135E" w:rsidRPr="00513FAE">
        <w:rPr>
          <w:rFonts w:cs="Times New Roman"/>
          <w:i/>
          <w:szCs w:val="28"/>
        </w:rPr>
        <w:t>số 137/2026/NĐ-CP ngày 07 tháng 4 năm 2026 của Chính phủ về quản lý hoạt động kinh doanh theo phương thức đa cấ</w:t>
      </w:r>
      <w:r w:rsidR="00F066AB" w:rsidRPr="00513FAE">
        <w:rPr>
          <w:rFonts w:cs="Times New Roman"/>
          <w:i/>
          <w:szCs w:val="28"/>
        </w:rPr>
        <w:t>p”</w:t>
      </w:r>
      <w:r w:rsidR="00C3088D" w:rsidRPr="00513FAE">
        <w:rPr>
          <w:rFonts w:cs="Times New Roman"/>
          <w:i/>
          <w:szCs w:val="28"/>
        </w:rPr>
        <w:t>.</w:t>
      </w:r>
      <w:r w:rsidR="00513FAE" w:rsidRPr="00513FAE">
        <w:rPr>
          <w:rFonts w:cs="Times New Roman"/>
          <w:szCs w:val="28"/>
        </w:rPr>
        <w:t xml:space="preserve">  </w:t>
      </w:r>
    </w:p>
    <w:p w:rsidR="00961D1D" w:rsidRPr="00961D1D" w:rsidRDefault="00961D1D" w:rsidP="00513FAE">
      <w:pPr>
        <w:keepLines/>
        <w:spacing w:after="0" w:line="240" w:lineRule="auto"/>
        <w:ind w:firstLine="720"/>
        <w:jc w:val="both"/>
        <w:rPr>
          <w:rFonts w:cs="Times New Roman"/>
          <w:sz w:val="12"/>
          <w:szCs w:val="28"/>
        </w:rPr>
      </w:pPr>
    </w:p>
    <w:p w:rsidR="003A5C42" w:rsidRDefault="0037664A" w:rsidP="0037664A">
      <w:pPr>
        <w:keepLines/>
        <w:spacing w:after="0" w:line="240" w:lineRule="auto"/>
        <w:ind w:firstLine="567"/>
        <w:jc w:val="both"/>
        <w:rPr>
          <w:rFonts w:cs="Times New Roman"/>
          <w:szCs w:val="28"/>
        </w:rPr>
      </w:pPr>
      <w:r>
        <w:rPr>
          <w:rFonts w:cs="Times New Roman"/>
          <w:szCs w:val="28"/>
        </w:rPr>
        <w:t>Trên cơ sở pháp lý và thực tiễn nêu trên</w:t>
      </w:r>
      <w:r w:rsidR="00F848CF" w:rsidRPr="00513FAE">
        <w:rPr>
          <w:rFonts w:cs="Times New Roman"/>
          <w:szCs w:val="28"/>
        </w:rPr>
        <w:t>,</w:t>
      </w:r>
      <w:r w:rsidR="00B0068F">
        <w:rPr>
          <w:rFonts w:cs="Times New Roman"/>
          <w:szCs w:val="28"/>
        </w:rPr>
        <w:t xml:space="preserve"> </w:t>
      </w:r>
      <w:r w:rsidR="008D7180" w:rsidRPr="00513FAE">
        <w:rPr>
          <w:rFonts w:cs="Times New Roman"/>
          <w:szCs w:val="28"/>
        </w:rPr>
        <w:t>UBND thành phố</w:t>
      </w:r>
      <w:r w:rsidR="00F848CF" w:rsidRPr="00513FAE">
        <w:rPr>
          <w:rFonts w:cs="Times New Roman"/>
          <w:szCs w:val="28"/>
        </w:rPr>
        <w:t xml:space="preserve"> ban hành </w:t>
      </w:r>
      <w:r w:rsidR="008D7180" w:rsidRPr="00513FAE">
        <w:rPr>
          <w:rFonts w:cs="Times New Roman"/>
          <w:szCs w:val="28"/>
        </w:rPr>
        <w:t>Quyết định</w:t>
      </w:r>
      <w:r w:rsidR="00F848CF" w:rsidRPr="00513FAE">
        <w:rPr>
          <w:rFonts w:cs="Times New Roman"/>
          <w:szCs w:val="28"/>
        </w:rPr>
        <w:t xml:space="preserve"> phân cấp cho </w:t>
      </w:r>
      <w:r w:rsidR="008214E7" w:rsidRPr="00513FAE">
        <w:rPr>
          <w:rFonts w:cs="Times New Roman"/>
          <w:szCs w:val="28"/>
        </w:rPr>
        <w:t>Sở Công Thương</w:t>
      </w:r>
      <w:r w:rsidR="00F848CF" w:rsidRPr="00513FAE">
        <w:rPr>
          <w:rFonts w:cs="Times New Roman"/>
          <w:szCs w:val="28"/>
        </w:rPr>
        <w:t xml:space="preserve"> thực hiện </w:t>
      </w:r>
      <w:r w:rsidR="00013BC0" w:rsidRPr="00513FAE">
        <w:rPr>
          <w:rFonts w:cs="Times New Roman"/>
          <w:szCs w:val="28"/>
        </w:rPr>
        <w:t>một số nhiệm vụ và giải quyết thủ tục hành chính trong lĩnh vực quản lý hoạt động kinh doanh theo phương thức đa cấ</w:t>
      </w:r>
      <w:r w:rsidR="00230C0A" w:rsidRPr="00513FAE">
        <w:rPr>
          <w:rFonts w:cs="Times New Roman"/>
          <w:szCs w:val="28"/>
        </w:rPr>
        <w:t>p</w:t>
      </w:r>
      <w:r w:rsidR="00A3016C" w:rsidRPr="00513FAE">
        <w:rPr>
          <w:rFonts w:cs="Times New Roman"/>
          <w:szCs w:val="28"/>
        </w:rPr>
        <w:t>,</w:t>
      </w:r>
      <w:r w:rsidR="00F848CF" w:rsidRPr="00513FAE">
        <w:rPr>
          <w:rFonts w:cs="Times New Roman"/>
          <w:szCs w:val="28"/>
        </w:rPr>
        <w:t xml:space="preserve"> bảo đảm </w:t>
      </w:r>
      <w:r w:rsidR="00675F96" w:rsidRPr="00513FAE">
        <w:rPr>
          <w:rFonts w:cs="Times New Roman"/>
          <w:szCs w:val="28"/>
        </w:rPr>
        <w:t xml:space="preserve">đúng </w:t>
      </w:r>
      <w:r w:rsidR="002A7F2F" w:rsidRPr="00513FAE">
        <w:rPr>
          <w:rFonts w:cs="Times New Roman"/>
          <w:szCs w:val="28"/>
        </w:rPr>
        <w:t xml:space="preserve">quy định tại khoản 2 điều 56 </w:t>
      </w:r>
      <w:r w:rsidR="002A7F2F" w:rsidRPr="00513FAE">
        <w:rPr>
          <w:rFonts w:cs="Times New Roman"/>
          <w:spacing w:val="3"/>
          <w:szCs w:val="28"/>
        </w:rPr>
        <w:t xml:space="preserve">Nghị định </w:t>
      </w:r>
      <w:r w:rsidR="002A7F2F" w:rsidRPr="00513FAE">
        <w:rPr>
          <w:rFonts w:cs="Times New Roman"/>
          <w:szCs w:val="28"/>
        </w:rPr>
        <w:t>số 137/2026/NĐ-CP ngày 07</w:t>
      </w:r>
      <w:r w:rsidR="00792FD8" w:rsidRPr="00513FAE">
        <w:rPr>
          <w:rFonts w:cs="Times New Roman"/>
          <w:szCs w:val="28"/>
        </w:rPr>
        <w:t>/</w:t>
      </w:r>
      <w:r w:rsidR="002A7F2F" w:rsidRPr="00513FAE">
        <w:rPr>
          <w:rFonts w:cs="Times New Roman"/>
          <w:szCs w:val="28"/>
        </w:rPr>
        <w:t>4</w:t>
      </w:r>
      <w:r w:rsidR="00792FD8" w:rsidRPr="00513FAE">
        <w:rPr>
          <w:rFonts w:cs="Times New Roman"/>
          <w:szCs w:val="28"/>
        </w:rPr>
        <w:t>/</w:t>
      </w:r>
      <w:r w:rsidR="002A7F2F" w:rsidRPr="00513FAE">
        <w:rPr>
          <w:rFonts w:cs="Times New Roman"/>
          <w:szCs w:val="28"/>
        </w:rPr>
        <w:t xml:space="preserve">2026 của Chính phủ; </w:t>
      </w:r>
      <w:r w:rsidR="00381143" w:rsidRPr="00513FAE">
        <w:rPr>
          <w:rFonts w:cs="Times New Roman"/>
          <w:szCs w:val="28"/>
        </w:rPr>
        <w:t>phù hợp vớ</w:t>
      </w:r>
      <w:r w:rsidR="00CD7CCB" w:rsidRPr="00513FAE">
        <w:rPr>
          <w:rFonts w:cs="Times New Roman"/>
          <w:szCs w:val="28"/>
        </w:rPr>
        <w:t xml:space="preserve">i </w:t>
      </w:r>
      <w:r w:rsidR="00381143" w:rsidRPr="00513FAE">
        <w:rPr>
          <w:rFonts w:cs="Times New Roman"/>
          <w:szCs w:val="28"/>
        </w:rPr>
        <w:t>điều 13 Luật Tổ chức chính quyền địa phương số 72/2025/QH15</w:t>
      </w:r>
      <w:r w:rsidR="00CD7CCB" w:rsidRPr="00513FAE">
        <w:rPr>
          <w:rFonts w:cs="Times New Roman"/>
          <w:szCs w:val="28"/>
        </w:rPr>
        <w:t xml:space="preserve">; </w:t>
      </w:r>
      <w:r w:rsidR="002A7F2F" w:rsidRPr="00513FAE">
        <w:rPr>
          <w:rFonts w:cs="Times New Roman"/>
          <w:szCs w:val="28"/>
        </w:rPr>
        <w:t xml:space="preserve">phù hợp với </w:t>
      </w:r>
      <w:r w:rsidR="00FF7204">
        <w:rPr>
          <w:rFonts w:cs="Times New Roman"/>
          <w:szCs w:val="28"/>
        </w:rPr>
        <w:t xml:space="preserve">thẩm quyền của </w:t>
      </w:r>
      <w:bookmarkStart w:id="0" w:name="_GoBack"/>
      <w:bookmarkEnd w:id="0"/>
      <w:r w:rsidR="008214E7" w:rsidRPr="00513FAE">
        <w:rPr>
          <w:rFonts w:cs="Times New Roman"/>
          <w:szCs w:val="28"/>
        </w:rPr>
        <w:t>UBND thành phố</w:t>
      </w:r>
      <w:r w:rsidR="00D20349" w:rsidRPr="00513FAE">
        <w:rPr>
          <w:rFonts w:cs="Times New Roman"/>
          <w:szCs w:val="28"/>
        </w:rPr>
        <w:t xml:space="preserve"> và</w:t>
      </w:r>
      <w:r w:rsidR="00FF7204">
        <w:rPr>
          <w:rFonts w:cs="Times New Roman"/>
          <w:szCs w:val="28"/>
        </w:rPr>
        <w:t xml:space="preserve"> </w:t>
      </w:r>
      <w:r w:rsidR="00FF7204" w:rsidRPr="00513FAE">
        <w:rPr>
          <w:rFonts w:cs="Times New Roman"/>
          <w:szCs w:val="28"/>
        </w:rPr>
        <w:t xml:space="preserve">chức năng, nhiệm vụ của </w:t>
      </w:r>
      <w:r w:rsidR="00D20349" w:rsidRPr="00513FAE">
        <w:rPr>
          <w:rFonts w:cs="Times New Roman"/>
          <w:szCs w:val="28"/>
        </w:rPr>
        <w:t xml:space="preserve"> </w:t>
      </w:r>
      <w:r w:rsidR="008214E7" w:rsidRPr="00513FAE">
        <w:rPr>
          <w:rFonts w:cs="Times New Roman"/>
          <w:szCs w:val="28"/>
        </w:rPr>
        <w:t>Sở Công Thương</w:t>
      </w:r>
      <w:r w:rsidR="00F848CF" w:rsidRPr="00513FAE">
        <w:rPr>
          <w:rFonts w:cs="Times New Roman"/>
          <w:szCs w:val="28"/>
        </w:rPr>
        <w:t xml:space="preserve">. </w:t>
      </w:r>
      <w:r w:rsidR="00B0068F">
        <w:rPr>
          <w:rFonts w:cs="Times New Roman"/>
          <w:szCs w:val="28"/>
        </w:rPr>
        <w:t>Vì vậy, v</w:t>
      </w:r>
      <w:r w:rsidR="00F848CF" w:rsidRPr="00513FAE">
        <w:rPr>
          <w:rFonts w:cs="Times New Roman"/>
          <w:szCs w:val="28"/>
        </w:rPr>
        <w:t xml:space="preserve">iệc ban hành </w:t>
      </w:r>
      <w:r w:rsidR="008203D4" w:rsidRPr="00513FAE">
        <w:rPr>
          <w:rFonts w:cs="Times New Roman"/>
          <w:szCs w:val="28"/>
        </w:rPr>
        <w:t>Quyết định</w:t>
      </w:r>
      <w:r w:rsidR="00F848CF" w:rsidRPr="00513FAE">
        <w:rPr>
          <w:rFonts w:cs="Times New Roman"/>
          <w:szCs w:val="28"/>
        </w:rPr>
        <w:t xml:space="preserve"> là cần thiết nhằm tạo cơ sở pháp lý rõ ràng, thống nhất cho việc tổ chức thực hiện, bảo đảm tính liên tục, không gián đoạn trong công tác quản lý nhà nước đối với hoạt động kinh doanh theo phương thức đa cấp, đồng thời nâng cao hiệu lực, hiệu quả quản lý trong lĩnh vực </w:t>
      </w:r>
      <w:r w:rsidR="00A500DE" w:rsidRPr="00513FAE">
        <w:rPr>
          <w:rFonts w:cs="Times New Roman"/>
          <w:szCs w:val="28"/>
        </w:rPr>
        <w:t>bán hàng đa cấp trên địa bàn thành phố Huế</w:t>
      </w:r>
      <w:r w:rsidR="00106E9A" w:rsidRPr="00513FAE">
        <w:rPr>
          <w:rFonts w:cs="Times New Roman"/>
          <w:szCs w:val="28"/>
        </w:rPr>
        <w:t>.</w:t>
      </w:r>
    </w:p>
    <w:p w:rsidR="0008786D" w:rsidRPr="00513FAE" w:rsidRDefault="0008786D" w:rsidP="00D21733">
      <w:pPr>
        <w:spacing w:before="60" w:after="0" w:line="240" w:lineRule="auto"/>
        <w:ind w:firstLine="567"/>
        <w:jc w:val="both"/>
        <w:rPr>
          <w:rFonts w:cs="Times New Roman"/>
          <w:b/>
          <w:szCs w:val="28"/>
        </w:rPr>
      </w:pPr>
      <w:r w:rsidRPr="00513FAE">
        <w:rPr>
          <w:rFonts w:cs="Times New Roman"/>
          <w:b/>
          <w:szCs w:val="28"/>
        </w:rPr>
        <w:lastRenderedPageBreak/>
        <w:t>II. MỤC ĐÍCH</w:t>
      </w:r>
      <w:r w:rsidR="00F365B2" w:rsidRPr="00513FAE">
        <w:rPr>
          <w:rFonts w:cs="Times New Roman"/>
          <w:b/>
          <w:szCs w:val="28"/>
        </w:rPr>
        <w:t xml:space="preserve"> BAN HÀNH</w:t>
      </w:r>
      <w:r w:rsidRPr="00513FAE">
        <w:rPr>
          <w:rFonts w:cs="Times New Roman"/>
          <w:b/>
          <w:szCs w:val="28"/>
        </w:rPr>
        <w:t>, QUAN ĐIỂM XÂY DỰNG DỰ THẢO VĂN BẢN</w:t>
      </w:r>
    </w:p>
    <w:p w:rsidR="00637084" w:rsidRPr="00513FAE" w:rsidRDefault="0008786D" w:rsidP="00D21733">
      <w:pPr>
        <w:pStyle w:val="ListParagraph"/>
        <w:numPr>
          <w:ilvl w:val="0"/>
          <w:numId w:val="2"/>
        </w:numPr>
        <w:spacing w:before="60" w:after="0" w:line="240" w:lineRule="auto"/>
        <w:jc w:val="both"/>
        <w:rPr>
          <w:rFonts w:cs="Times New Roman"/>
          <w:b/>
          <w:szCs w:val="28"/>
        </w:rPr>
      </w:pPr>
      <w:r w:rsidRPr="00513FAE">
        <w:rPr>
          <w:rFonts w:cs="Times New Roman"/>
          <w:b/>
          <w:szCs w:val="28"/>
        </w:rPr>
        <w:t>Mục đích</w:t>
      </w:r>
      <w:r w:rsidR="00F365B2" w:rsidRPr="00513FAE">
        <w:rPr>
          <w:rFonts w:cs="Times New Roman"/>
          <w:b/>
          <w:szCs w:val="28"/>
        </w:rPr>
        <w:t xml:space="preserve"> ban hành văn bản</w:t>
      </w:r>
    </w:p>
    <w:p w:rsidR="0008786D" w:rsidRPr="00513FAE" w:rsidRDefault="00637084" w:rsidP="00D21733">
      <w:pPr>
        <w:spacing w:before="60" w:after="0" w:line="240" w:lineRule="auto"/>
        <w:ind w:firstLine="567"/>
        <w:jc w:val="both"/>
        <w:rPr>
          <w:rFonts w:cs="Times New Roman"/>
          <w:szCs w:val="28"/>
          <w:shd w:val="clear" w:color="auto" w:fill="FFFFFF"/>
        </w:rPr>
      </w:pPr>
      <w:r w:rsidRPr="00513FAE">
        <w:rPr>
          <w:rFonts w:cs="Times New Roman"/>
          <w:szCs w:val="28"/>
          <w:shd w:val="clear" w:color="auto" w:fill="FFFFFF"/>
        </w:rPr>
        <w:t xml:space="preserve">Xây dựng </w:t>
      </w:r>
      <w:r w:rsidR="001C2562" w:rsidRPr="00513FAE">
        <w:rPr>
          <w:rFonts w:cs="Times New Roman"/>
          <w:szCs w:val="28"/>
          <w:shd w:val="clear" w:color="auto" w:fill="FFFFFF"/>
        </w:rPr>
        <w:t xml:space="preserve">Quyết định phân cấp </w:t>
      </w:r>
      <w:r w:rsidR="00E27088" w:rsidRPr="00513FAE">
        <w:rPr>
          <w:rFonts w:cs="Times New Roman"/>
          <w:szCs w:val="28"/>
          <w:shd w:val="clear" w:color="auto" w:fill="FFFFFF"/>
        </w:rPr>
        <w:t>nhằm</w:t>
      </w:r>
      <w:r w:rsidR="00870C23" w:rsidRPr="00513FAE">
        <w:rPr>
          <w:rFonts w:cs="Times New Roman"/>
          <w:szCs w:val="28"/>
          <w:shd w:val="clear" w:color="auto" w:fill="FFFFFF"/>
        </w:rPr>
        <w:t xml:space="preserve"> hoàn thiện cơ sở pháp lý</w:t>
      </w:r>
      <w:r w:rsidR="002B5485" w:rsidRPr="00513FAE">
        <w:rPr>
          <w:rFonts w:cs="Times New Roman"/>
          <w:szCs w:val="28"/>
          <w:shd w:val="clear" w:color="auto" w:fill="FFFFFF"/>
        </w:rPr>
        <w:t xml:space="preserve">, </w:t>
      </w:r>
      <w:r w:rsidR="002B5485" w:rsidRPr="00513FAE">
        <w:rPr>
          <w:rFonts w:cs="Times New Roman"/>
          <w:szCs w:val="28"/>
        </w:rPr>
        <w:t>thống nhất trong việc tổ chức thực hiện</w:t>
      </w:r>
      <w:r w:rsidR="00870C23" w:rsidRPr="00513FAE">
        <w:rPr>
          <w:rFonts w:cs="Times New Roman"/>
          <w:szCs w:val="28"/>
          <w:shd w:val="clear" w:color="auto" w:fill="FFFFFF"/>
        </w:rPr>
        <w:t xml:space="preserve"> và phù hợp với thực tiễn tại đị</w:t>
      </w:r>
      <w:r w:rsidR="002B5485" w:rsidRPr="00513FAE">
        <w:rPr>
          <w:rFonts w:cs="Times New Roman"/>
          <w:szCs w:val="28"/>
          <w:shd w:val="clear" w:color="auto" w:fill="FFFFFF"/>
        </w:rPr>
        <w:t>a phương;</w:t>
      </w:r>
      <w:r w:rsidR="007B59C0" w:rsidRPr="00513FAE">
        <w:rPr>
          <w:rFonts w:cs="Times New Roman"/>
          <w:szCs w:val="28"/>
          <w:shd w:val="clear" w:color="auto" w:fill="FFFFFF"/>
        </w:rPr>
        <w:t xml:space="preserve"> </w:t>
      </w:r>
      <w:r w:rsidR="002B5485" w:rsidRPr="00513FAE">
        <w:rPr>
          <w:rFonts w:cs="Times New Roman"/>
          <w:szCs w:val="28"/>
        </w:rPr>
        <w:t>bảo đảm tính liên tục, không gián đoạn trong công tác quản lý nhà nước đối với hoạt động kinh doanh theo phương thức đa cấp</w:t>
      </w:r>
      <w:r w:rsidR="003A3D86" w:rsidRPr="00513FAE">
        <w:rPr>
          <w:rFonts w:cs="Times New Roman"/>
          <w:szCs w:val="28"/>
        </w:rPr>
        <w:t xml:space="preserve">; </w:t>
      </w:r>
      <w:r w:rsidR="00E27088" w:rsidRPr="00513FAE">
        <w:rPr>
          <w:rFonts w:cs="Times New Roman"/>
          <w:szCs w:val="28"/>
          <w:shd w:val="clear" w:color="auto" w:fill="FFFFFF"/>
        </w:rPr>
        <w:t>nâng cao hiệu quả</w:t>
      </w:r>
      <w:r w:rsidR="00870C23" w:rsidRPr="00513FAE">
        <w:rPr>
          <w:rFonts w:cs="Times New Roman"/>
          <w:szCs w:val="28"/>
          <w:shd w:val="clear" w:color="auto" w:fill="FFFFFF"/>
        </w:rPr>
        <w:t xml:space="preserve"> </w:t>
      </w:r>
      <w:r w:rsidR="00592994" w:rsidRPr="00513FAE">
        <w:rPr>
          <w:rFonts w:cs="Times New Roman"/>
          <w:szCs w:val="28"/>
          <w:shd w:val="clear" w:color="auto" w:fill="FFFFFF"/>
        </w:rPr>
        <w:t xml:space="preserve">trong </w:t>
      </w:r>
      <w:r w:rsidR="00870C23" w:rsidRPr="00513FAE">
        <w:rPr>
          <w:rFonts w:cs="Times New Roman"/>
          <w:szCs w:val="28"/>
          <w:shd w:val="clear" w:color="auto" w:fill="FFFFFF"/>
        </w:rPr>
        <w:t xml:space="preserve">công tác </w:t>
      </w:r>
      <w:r w:rsidR="003A3D86" w:rsidRPr="00513FAE">
        <w:rPr>
          <w:rFonts w:cs="Times New Roman"/>
          <w:szCs w:val="28"/>
          <w:shd w:val="clear" w:color="auto" w:fill="FFFFFF"/>
        </w:rPr>
        <w:t xml:space="preserve">quản lý </w:t>
      </w:r>
      <w:r w:rsidR="00072D74" w:rsidRPr="00513FAE">
        <w:rPr>
          <w:rFonts w:cs="Times New Roman"/>
          <w:szCs w:val="28"/>
          <w:shd w:val="clear" w:color="auto" w:fill="FFFFFF"/>
        </w:rPr>
        <w:t xml:space="preserve">hoạt động bán hàng đa cấp </w:t>
      </w:r>
      <w:r w:rsidR="003A3D86" w:rsidRPr="00513FAE">
        <w:rPr>
          <w:rFonts w:cs="Times New Roman"/>
          <w:szCs w:val="28"/>
          <w:shd w:val="clear" w:color="auto" w:fill="FFFFFF"/>
        </w:rPr>
        <w:t>trên địa bàn thành phố Huế</w:t>
      </w:r>
      <w:r w:rsidR="0008786D" w:rsidRPr="00513FAE">
        <w:rPr>
          <w:rFonts w:cs="Times New Roman"/>
          <w:szCs w:val="28"/>
          <w:shd w:val="clear" w:color="auto" w:fill="FFFFFF"/>
        </w:rPr>
        <w:t>.</w:t>
      </w:r>
    </w:p>
    <w:p w:rsidR="0008786D" w:rsidRPr="00513FAE" w:rsidRDefault="0008786D" w:rsidP="00D21733">
      <w:pPr>
        <w:spacing w:before="60" w:after="0" w:line="240" w:lineRule="auto"/>
        <w:ind w:firstLine="567"/>
        <w:jc w:val="both"/>
        <w:rPr>
          <w:rFonts w:cs="Times New Roman"/>
          <w:b/>
          <w:szCs w:val="28"/>
        </w:rPr>
      </w:pPr>
      <w:r w:rsidRPr="00513FAE">
        <w:rPr>
          <w:rFonts w:cs="Times New Roman"/>
          <w:b/>
          <w:szCs w:val="28"/>
        </w:rPr>
        <w:t>2. Quan điểm xây dựng dự thảo văn bản</w:t>
      </w:r>
    </w:p>
    <w:p w:rsidR="003C29B9" w:rsidRPr="00513FAE" w:rsidRDefault="003C29B9" w:rsidP="00D21733">
      <w:pPr>
        <w:spacing w:before="60" w:after="0" w:line="240" w:lineRule="auto"/>
        <w:ind w:firstLine="567"/>
        <w:jc w:val="both"/>
        <w:rPr>
          <w:rFonts w:cs="Times New Roman"/>
          <w:szCs w:val="28"/>
        </w:rPr>
      </w:pPr>
      <w:r w:rsidRPr="00513FAE">
        <w:rPr>
          <w:rFonts w:cs="Times New Roman"/>
          <w:szCs w:val="28"/>
        </w:rPr>
        <w:t>Tuân thủ pháp luật</w:t>
      </w:r>
      <w:r w:rsidR="00D423B4" w:rsidRPr="00513FAE">
        <w:rPr>
          <w:rFonts w:cs="Times New Roman"/>
          <w:szCs w:val="28"/>
        </w:rPr>
        <w:t xml:space="preserve">, </w:t>
      </w:r>
      <w:r w:rsidR="00A3590F" w:rsidRPr="00513FAE">
        <w:rPr>
          <w:rFonts w:cs="Times New Roman"/>
          <w:szCs w:val="28"/>
        </w:rPr>
        <w:t xml:space="preserve">bám sát nội dung quy định tại </w:t>
      </w:r>
      <w:r w:rsidR="002125AA" w:rsidRPr="00513FAE">
        <w:rPr>
          <w:rFonts w:cs="Times New Roman"/>
          <w:szCs w:val="28"/>
        </w:rPr>
        <w:t>Nghị định số 137/2026/NĐ-CP ngày 07/4/2026 của Chính phủ về quản lý hoạt động kinh doanh theo phương thức đa cấp</w:t>
      </w:r>
      <w:r w:rsidR="009B3C5C" w:rsidRPr="00513FAE">
        <w:rPr>
          <w:rFonts w:cs="Times New Roman"/>
          <w:color w:val="000000" w:themeColor="text1"/>
          <w:szCs w:val="28"/>
        </w:rPr>
        <w:t>,</w:t>
      </w:r>
      <w:r w:rsidR="00A3590F" w:rsidRPr="00513FAE">
        <w:rPr>
          <w:rFonts w:cs="Times New Roman"/>
          <w:szCs w:val="28"/>
        </w:rPr>
        <w:t xml:space="preserve"> </w:t>
      </w:r>
      <w:r w:rsidR="00D423B4" w:rsidRPr="00513FAE">
        <w:rPr>
          <w:rFonts w:cs="Times New Roman"/>
          <w:szCs w:val="28"/>
        </w:rPr>
        <w:t xml:space="preserve">đảm bảo tính hợp lý, thống nhất, đồng bộ với các văn bản hiện hành và các văn bản pháp luật khác có liên quan cũng như tính khả thi và ổn định lâu dài </w:t>
      </w:r>
      <w:r w:rsidR="00513864" w:rsidRPr="00513FAE">
        <w:rPr>
          <w:rFonts w:cs="Times New Roman"/>
          <w:szCs w:val="28"/>
        </w:rPr>
        <w:t>trong</w:t>
      </w:r>
      <w:r w:rsidR="00D423B4" w:rsidRPr="00513FAE">
        <w:rPr>
          <w:rFonts w:cs="Times New Roman"/>
          <w:szCs w:val="28"/>
        </w:rPr>
        <w:t xml:space="preserve"> </w:t>
      </w:r>
      <w:r w:rsidR="002125AA" w:rsidRPr="00513FAE">
        <w:rPr>
          <w:rFonts w:cs="Times New Roman"/>
          <w:szCs w:val="28"/>
        </w:rPr>
        <w:t>công tác quản lý nhà nướ</w:t>
      </w:r>
      <w:r w:rsidR="00325AD3" w:rsidRPr="00513FAE">
        <w:rPr>
          <w:rFonts w:cs="Times New Roman"/>
          <w:szCs w:val="28"/>
        </w:rPr>
        <w:t xml:space="preserve">c </w:t>
      </w:r>
      <w:r w:rsidR="00513864" w:rsidRPr="00513FAE">
        <w:rPr>
          <w:rFonts w:cs="Times New Roman"/>
          <w:szCs w:val="28"/>
        </w:rPr>
        <w:t>về</w:t>
      </w:r>
      <w:r w:rsidR="00325AD3" w:rsidRPr="00513FAE">
        <w:rPr>
          <w:rFonts w:cs="Times New Roman"/>
          <w:szCs w:val="28"/>
        </w:rPr>
        <w:t xml:space="preserve"> lĩnh vực kinh doanh theo phương thức đa cấp</w:t>
      </w:r>
      <w:r w:rsidR="00D423B4" w:rsidRPr="00513FAE">
        <w:rPr>
          <w:rFonts w:cs="Times New Roman"/>
          <w:szCs w:val="28"/>
        </w:rPr>
        <w:t>.</w:t>
      </w:r>
    </w:p>
    <w:p w:rsidR="003C29B9" w:rsidRPr="00513FAE" w:rsidRDefault="00A3590F" w:rsidP="00D21733">
      <w:pPr>
        <w:spacing w:before="60" w:after="0" w:line="240" w:lineRule="auto"/>
        <w:ind w:firstLine="567"/>
        <w:jc w:val="both"/>
        <w:rPr>
          <w:rFonts w:cs="Times New Roman"/>
          <w:b/>
          <w:szCs w:val="28"/>
        </w:rPr>
      </w:pPr>
      <w:r w:rsidRPr="00513FAE">
        <w:rPr>
          <w:rFonts w:eastAsia="Calibri" w:cs="Times New Roman"/>
          <w:bCs/>
          <w:color w:val="000000"/>
          <w:szCs w:val="28"/>
        </w:rPr>
        <w:t>Bố cục, nội dung dự thảo Quyết định phải chặt chẽ, cụ thể, rõ ràng, dễ thực hiện</w:t>
      </w:r>
      <w:r w:rsidR="00104DC2" w:rsidRPr="00513FAE">
        <w:rPr>
          <w:rFonts w:eastAsia="Calibri" w:cs="Times New Roman"/>
          <w:bCs/>
          <w:color w:val="000000"/>
          <w:szCs w:val="28"/>
        </w:rPr>
        <w:t>.</w:t>
      </w:r>
    </w:p>
    <w:p w:rsidR="0008786D" w:rsidRPr="00513FAE" w:rsidRDefault="0008786D" w:rsidP="00D21733">
      <w:pPr>
        <w:spacing w:before="60" w:after="0" w:line="240" w:lineRule="auto"/>
        <w:ind w:firstLine="567"/>
        <w:jc w:val="both"/>
        <w:rPr>
          <w:rFonts w:cs="Times New Roman"/>
          <w:b/>
          <w:szCs w:val="28"/>
        </w:rPr>
      </w:pPr>
      <w:r w:rsidRPr="00513FAE">
        <w:rPr>
          <w:rFonts w:cs="Times New Roman"/>
          <w:b/>
          <w:szCs w:val="28"/>
        </w:rPr>
        <w:t>III. QUÁ TRÌNH XÂY DỰNG DỰ THẢO VĂN BẢN</w:t>
      </w:r>
    </w:p>
    <w:p w:rsidR="00DA240D" w:rsidRPr="00513FAE" w:rsidRDefault="009D0259" w:rsidP="00D21733">
      <w:pPr>
        <w:spacing w:before="60" w:after="0" w:line="240" w:lineRule="auto"/>
        <w:ind w:firstLine="567"/>
        <w:jc w:val="both"/>
        <w:rPr>
          <w:rFonts w:cs="Times New Roman"/>
          <w:color w:val="FF0000"/>
          <w:szCs w:val="28"/>
        </w:rPr>
      </w:pPr>
      <w:r w:rsidRPr="00513FAE">
        <w:rPr>
          <w:rFonts w:cs="Times New Roman"/>
          <w:szCs w:val="28"/>
        </w:rPr>
        <w:t xml:space="preserve">Thực hiện </w:t>
      </w:r>
      <w:r w:rsidR="00A57A41" w:rsidRPr="00976175">
        <w:rPr>
          <w:spacing w:val="-4"/>
          <w:szCs w:val="28"/>
        </w:rPr>
        <w:t xml:space="preserve">Công văn số 7281/UBND-CT ngày </w:t>
      </w:r>
      <w:r w:rsidR="00A57A41">
        <w:rPr>
          <w:spacing w:val="-4"/>
          <w:szCs w:val="28"/>
        </w:rPr>
        <w:t>25/5</w:t>
      </w:r>
      <w:r w:rsidR="00A57A41" w:rsidRPr="00976175">
        <w:rPr>
          <w:spacing w:val="-4"/>
          <w:szCs w:val="28"/>
        </w:rPr>
        <w:t xml:space="preserve">/2026 </w:t>
      </w:r>
      <w:r w:rsidR="00A57A41">
        <w:t>về xây dựng Quyết định phân cấp cho Sở Công Thương thực hiện một số nhiệm vụ và giải quyết thủ tục hành chính trong lĩnh vực quản lý hoạt động kinh doanh theo phương thức đa cấp thuộc thẩm quyền của UBND thành phố</w:t>
      </w:r>
      <w:r w:rsidR="00647463" w:rsidRPr="00513FAE">
        <w:rPr>
          <w:rFonts w:cs="Times New Roman"/>
          <w:color w:val="FF0000"/>
          <w:szCs w:val="28"/>
        </w:rPr>
        <w:t>.</w:t>
      </w:r>
    </w:p>
    <w:p w:rsidR="00DA240D" w:rsidRPr="00513FAE" w:rsidRDefault="00DA240D" w:rsidP="00D21733">
      <w:pPr>
        <w:spacing w:before="60" w:after="0" w:line="240" w:lineRule="auto"/>
        <w:ind w:firstLine="567"/>
        <w:jc w:val="both"/>
        <w:rPr>
          <w:rFonts w:cs="Times New Roman"/>
          <w:szCs w:val="28"/>
        </w:rPr>
      </w:pPr>
      <w:r w:rsidRPr="00513FAE">
        <w:rPr>
          <w:rFonts w:cs="Times New Roman"/>
          <w:color w:val="000000"/>
          <w:szCs w:val="28"/>
        </w:rPr>
        <w:t>-</w:t>
      </w:r>
      <w:r w:rsidR="00724AC3" w:rsidRPr="00513FAE">
        <w:rPr>
          <w:rFonts w:cs="Times New Roman"/>
          <w:color w:val="000000"/>
          <w:szCs w:val="28"/>
        </w:rPr>
        <w:t xml:space="preserve"> </w:t>
      </w:r>
      <w:r w:rsidRPr="00513FAE">
        <w:rPr>
          <w:rFonts w:cs="Times New Roman"/>
          <w:color w:val="000000"/>
          <w:szCs w:val="28"/>
        </w:rPr>
        <w:t xml:space="preserve">Sở Công Thương đã xây dựng dự thảo Quyết định </w:t>
      </w:r>
      <w:r w:rsidR="008D44F2" w:rsidRPr="00513FAE">
        <w:rPr>
          <w:rFonts w:cs="Times New Roman"/>
          <w:szCs w:val="28"/>
        </w:rPr>
        <w:t>phân cấp cho Sở Công Thương thực hiện một số nhiệm vụ và giải quyết thủ tục hành chính trong lĩnh vực quản lý hoạt động kinh doanh theo phương thức đa cấp</w:t>
      </w:r>
      <w:r w:rsidRPr="00513FAE">
        <w:rPr>
          <w:rFonts w:cs="Times New Roman"/>
          <w:szCs w:val="28"/>
        </w:rPr>
        <w:t>.</w:t>
      </w:r>
    </w:p>
    <w:p w:rsidR="00DA240D" w:rsidRPr="00513FAE" w:rsidRDefault="00DA240D" w:rsidP="00D21733">
      <w:pPr>
        <w:spacing w:before="60" w:after="0" w:line="240" w:lineRule="auto"/>
        <w:ind w:firstLine="567"/>
        <w:jc w:val="both"/>
        <w:rPr>
          <w:rFonts w:cs="Times New Roman"/>
          <w:color w:val="000000"/>
          <w:szCs w:val="28"/>
        </w:rPr>
      </w:pPr>
      <w:r w:rsidRPr="00513FAE">
        <w:rPr>
          <w:rFonts w:cs="Times New Roman"/>
          <w:szCs w:val="28"/>
        </w:rPr>
        <w:t xml:space="preserve">- </w:t>
      </w:r>
      <w:r w:rsidRPr="00513FAE">
        <w:rPr>
          <w:rFonts w:cs="Times New Roman"/>
          <w:color w:val="000000"/>
          <w:szCs w:val="28"/>
        </w:rPr>
        <w:t xml:space="preserve">Tổ chức lấy ý kiến góp ý của các cơ quan, đơn vị liên quan (Công văn số     </w:t>
      </w:r>
      <w:r w:rsidR="008D44F2" w:rsidRPr="00513FAE">
        <w:rPr>
          <w:rFonts w:cs="Times New Roman"/>
          <w:color w:val="000000"/>
          <w:szCs w:val="28"/>
        </w:rPr>
        <w:t xml:space="preserve">  </w:t>
      </w:r>
      <w:r w:rsidRPr="00513FAE">
        <w:rPr>
          <w:rFonts w:cs="Times New Roman"/>
          <w:color w:val="000000"/>
          <w:szCs w:val="28"/>
        </w:rPr>
        <w:t>/SCT-TM&amp;</w:t>
      </w:r>
      <w:r w:rsidR="008D44F2" w:rsidRPr="00513FAE">
        <w:rPr>
          <w:rFonts w:cs="Times New Roman"/>
          <w:color w:val="000000"/>
          <w:szCs w:val="28"/>
        </w:rPr>
        <w:t>KTS</w:t>
      </w:r>
      <w:r w:rsidRPr="00513FAE">
        <w:rPr>
          <w:rFonts w:cs="Times New Roman"/>
          <w:color w:val="000000"/>
          <w:szCs w:val="28"/>
        </w:rPr>
        <w:t xml:space="preserve"> ngày </w:t>
      </w:r>
      <w:r w:rsidR="008D44F2" w:rsidRPr="00513FAE">
        <w:rPr>
          <w:rFonts w:cs="Times New Roman"/>
          <w:color w:val="000000"/>
          <w:szCs w:val="28"/>
        </w:rPr>
        <w:t xml:space="preserve">    </w:t>
      </w:r>
      <w:r w:rsidRPr="00513FAE">
        <w:rPr>
          <w:rFonts w:cs="Times New Roman"/>
          <w:color w:val="000000"/>
          <w:szCs w:val="28"/>
        </w:rPr>
        <w:t>/</w:t>
      </w:r>
      <w:r w:rsidR="008D44F2" w:rsidRPr="00513FAE">
        <w:rPr>
          <w:rFonts w:cs="Times New Roman"/>
          <w:color w:val="000000"/>
          <w:szCs w:val="28"/>
        </w:rPr>
        <w:t>5</w:t>
      </w:r>
      <w:r w:rsidRPr="00513FAE">
        <w:rPr>
          <w:rFonts w:cs="Times New Roman"/>
          <w:color w:val="000000"/>
          <w:szCs w:val="28"/>
        </w:rPr>
        <w:t>/202</w:t>
      </w:r>
      <w:r w:rsidR="008D44F2" w:rsidRPr="00513FAE">
        <w:rPr>
          <w:rFonts w:cs="Times New Roman"/>
          <w:color w:val="000000"/>
          <w:szCs w:val="28"/>
        </w:rPr>
        <w:t>6</w:t>
      </w:r>
      <w:r w:rsidR="00D153E8" w:rsidRPr="00513FAE">
        <w:rPr>
          <w:rFonts w:cs="Times New Roman"/>
          <w:color w:val="000000"/>
          <w:szCs w:val="28"/>
        </w:rPr>
        <w:t xml:space="preserve"> của Sở Công Thương</w:t>
      </w:r>
      <w:r w:rsidR="00724AC3" w:rsidRPr="00513FAE">
        <w:rPr>
          <w:rFonts w:cs="Times New Roman"/>
          <w:color w:val="000000"/>
          <w:szCs w:val="28"/>
        </w:rPr>
        <w:t>)</w:t>
      </w:r>
      <w:r w:rsidRPr="00513FAE">
        <w:rPr>
          <w:rFonts w:cs="Times New Roman"/>
          <w:color w:val="000000"/>
          <w:szCs w:val="28"/>
        </w:rPr>
        <w:t xml:space="preserve">. Đăng tải dự thảo trên Cổng Thông tin điện tử </w:t>
      </w:r>
      <w:r w:rsidR="00AF7486" w:rsidRPr="00513FAE">
        <w:rPr>
          <w:rFonts w:cs="Times New Roman"/>
          <w:color w:val="000000"/>
          <w:szCs w:val="28"/>
        </w:rPr>
        <w:t>thành phố</w:t>
      </w:r>
      <w:r w:rsidRPr="00513FAE">
        <w:rPr>
          <w:rFonts w:cs="Times New Roman"/>
          <w:color w:val="000000"/>
          <w:szCs w:val="28"/>
        </w:rPr>
        <w:t xml:space="preserve"> Huế (Công văn số </w:t>
      </w:r>
      <w:r w:rsidR="008D44F2" w:rsidRPr="00513FAE">
        <w:rPr>
          <w:rFonts w:cs="Times New Roman"/>
          <w:color w:val="000000"/>
          <w:szCs w:val="28"/>
        </w:rPr>
        <w:t xml:space="preserve">     </w:t>
      </w:r>
      <w:r w:rsidRPr="00513FAE">
        <w:rPr>
          <w:rFonts w:cs="Times New Roman"/>
          <w:color w:val="000000"/>
          <w:szCs w:val="28"/>
        </w:rPr>
        <w:t>/SCT-TM&amp;</w:t>
      </w:r>
      <w:r w:rsidR="008D44F2" w:rsidRPr="00513FAE">
        <w:rPr>
          <w:rFonts w:cs="Times New Roman"/>
          <w:color w:val="000000"/>
          <w:szCs w:val="28"/>
        </w:rPr>
        <w:t>KTS</w:t>
      </w:r>
      <w:r w:rsidRPr="00513FAE">
        <w:rPr>
          <w:rFonts w:cs="Times New Roman"/>
          <w:color w:val="000000"/>
          <w:szCs w:val="28"/>
        </w:rPr>
        <w:t xml:space="preserve"> ngày </w:t>
      </w:r>
      <w:r w:rsidR="00B934E0" w:rsidRPr="00513FAE">
        <w:rPr>
          <w:rFonts w:cs="Times New Roman"/>
          <w:color w:val="000000"/>
          <w:szCs w:val="28"/>
        </w:rPr>
        <w:t>/5</w:t>
      </w:r>
      <w:r w:rsidRPr="00513FAE">
        <w:rPr>
          <w:rFonts w:cs="Times New Roman"/>
          <w:color w:val="000000"/>
          <w:szCs w:val="28"/>
        </w:rPr>
        <w:t>/202</w:t>
      </w:r>
      <w:r w:rsidR="00AF7486" w:rsidRPr="00513FAE">
        <w:rPr>
          <w:rFonts w:cs="Times New Roman"/>
          <w:color w:val="000000"/>
          <w:szCs w:val="28"/>
        </w:rPr>
        <w:t>5</w:t>
      </w:r>
      <w:r w:rsidR="00D153E8" w:rsidRPr="00513FAE">
        <w:rPr>
          <w:rFonts w:cs="Times New Roman"/>
          <w:color w:val="000000"/>
          <w:szCs w:val="28"/>
        </w:rPr>
        <w:t xml:space="preserve"> của Sở Công Thương</w:t>
      </w:r>
      <w:r w:rsidR="00724AC3" w:rsidRPr="00513FAE">
        <w:rPr>
          <w:rFonts w:cs="Times New Roman"/>
          <w:color w:val="000000"/>
          <w:szCs w:val="28"/>
        </w:rPr>
        <w:t>)</w:t>
      </w:r>
      <w:r w:rsidRPr="00513FAE">
        <w:rPr>
          <w:rFonts w:cs="Times New Roman"/>
          <w:color w:val="000000"/>
          <w:szCs w:val="28"/>
        </w:rPr>
        <w:t>.</w:t>
      </w:r>
    </w:p>
    <w:p w:rsidR="00DA240D" w:rsidRPr="00513FAE" w:rsidRDefault="00DA240D" w:rsidP="00D21733">
      <w:pPr>
        <w:pStyle w:val="NormalWeb"/>
        <w:spacing w:before="60" w:beforeAutospacing="0" w:after="0" w:afterAutospacing="0"/>
        <w:ind w:firstLine="567"/>
        <w:jc w:val="both"/>
        <w:rPr>
          <w:color w:val="000000"/>
          <w:sz w:val="28"/>
          <w:szCs w:val="28"/>
        </w:rPr>
      </w:pPr>
      <w:r w:rsidRPr="00513FAE">
        <w:rPr>
          <w:color w:val="000000"/>
          <w:sz w:val="28"/>
          <w:szCs w:val="28"/>
        </w:rPr>
        <w:t xml:space="preserve">-  Trên cơ sở ý kiến tham gia của các cơ quan, đơn vị, các tổ chức, cá nhân có liên quan, Sở Công Thương đã rà soát, tiếp thu, chỉnh sửa và hoàn thiện dự thảo gửi Sở Tư pháp thẩm định </w:t>
      </w:r>
      <w:r w:rsidRPr="00513FAE">
        <w:rPr>
          <w:i/>
          <w:iCs/>
          <w:color w:val="000000"/>
          <w:sz w:val="28"/>
          <w:szCs w:val="28"/>
        </w:rPr>
        <w:t>(có Bảng tổng hợp, giải trình, tiếp thu ý kiến góp ý kèm theo Phụ lục)</w:t>
      </w:r>
      <w:r w:rsidRPr="00513FAE">
        <w:rPr>
          <w:color w:val="000000"/>
          <w:sz w:val="28"/>
          <w:szCs w:val="28"/>
        </w:rPr>
        <w:t>.</w:t>
      </w:r>
    </w:p>
    <w:p w:rsidR="00DA240D" w:rsidRPr="00513FAE" w:rsidRDefault="00DA240D" w:rsidP="00D21733">
      <w:pPr>
        <w:pStyle w:val="Default"/>
        <w:spacing w:before="60"/>
        <w:ind w:firstLine="567"/>
        <w:jc w:val="both"/>
        <w:rPr>
          <w:color w:val="auto"/>
          <w:sz w:val="28"/>
          <w:szCs w:val="28"/>
        </w:rPr>
      </w:pPr>
      <w:r w:rsidRPr="00513FAE">
        <w:rPr>
          <w:sz w:val="28"/>
          <w:szCs w:val="28"/>
        </w:rPr>
        <w:t xml:space="preserve">-  Sở Tư pháp đã có Báo cáo số </w:t>
      </w:r>
      <w:r w:rsidR="00B934E0" w:rsidRPr="00513FAE">
        <w:rPr>
          <w:sz w:val="28"/>
          <w:szCs w:val="28"/>
        </w:rPr>
        <w:t xml:space="preserve">     </w:t>
      </w:r>
      <w:r w:rsidRPr="00513FAE">
        <w:rPr>
          <w:sz w:val="28"/>
          <w:szCs w:val="28"/>
        </w:rPr>
        <w:t xml:space="preserve">/BC-STP ngày </w:t>
      </w:r>
      <w:r w:rsidR="00B934E0" w:rsidRPr="00513FAE">
        <w:rPr>
          <w:sz w:val="28"/>
          <w:szCs w:val="28"/>
        </w:rPr>
        <w:t xml:space="preserve">     </w:t>
      </w:r>
      <w:r w:rsidRPr="00513FAE">
        <w:rPr>
          <w:sz w:val="28"/>
          <w:szCs w:val="28"/>
        </w:rPr>
        <w:t>/</w:t>
      </w:r>
      <w:r w:rsidR="00B934E0" w:rsidRPr="00513FAE">
        <w:rPr>
          <w:sz w:val="28"/>
          <w:szCs w:val="28"/>
        </w:rPr>
        <w:t>5</w:t>
      </w:r>
      <w:r w:rsidRPr="00513FAE">
        <w:rPr>
          <w:sz w:val="28"/>
          <w:szCs w:val="28"/>
        </w:rPr>
        <w:t>/202</w:t>
      </w:r>
      <w:r w:rsidR="00687732" w:rsidRPr="00513FAE">
        <w:rPr>
          <w:sz w:val="28"/>
          <w:szCs w:val="28"/>
        </w:rPr>
        <w:t>6</w:t>
      </w:r>
      <w:r w:rsidRPr="00513FAE">
        <w:rPr>
          <w:sz w:val="28"/>
          <w:szCs w:val="28"/>
        </w:rPr>
        <w:t xml:space="preserve"> về việc thẩm định dự thảo văn bản quy phạm pháp luật. Trong đó, Sở Tư pháp đề nghị cơ quan soạn thảo điều chỉnh, bổ sung</w:t>
      </w:r>
      <w:r w:rsidR="00D22211" w:rsidRPr="00513FAE">
        <w:rPr>
          <w:sz w:val="28"/>
          <w:szCs w:val="28"/>
        </w:rPr>
        <w:t xml:space="preserve"> </w:t>
      </w:r>
      <w:r w:rsidR="00974C93" w:rsidRPr="00513FAE">
        <w:rPr>
          <w:sz w:val="28"/>
          <w:szCs w:val="28"/>
        </w:rPr>
        <w:t>nội dung dự thảo</w:t>
      </w:r>
      <w:r w:rsidRPr="00513FAE">
        <w:rPr>
          <w:sz w:val="28"/>
          <w:szCs w:val="28"/>
        </w:rPr>
        <w:t>. Sở Công Thương đã tiếp thu, chỉnh sửa theo đề nghị của Sở Tư pháp.</w:t>
      </w:r>
    </w:p>
    <w:p w:rsidR="0008786D" w:rsidRPr="00513FAE" w:rsidRDefault="0008786D" w:rsidP="00D21733">
      <w:pPr>
        <w:spacing w:before="60" w:after="0" w:line="240" w:lineRule="auto"/>
        <w:ind w:firstLine="567"/>
        <w:contextualSpacing/>
        <w:jc w:val="both"/>
        <w:rPr>
          <w:rFonts w:cs="Times New Roman"/>
          <w:b/>
          <w:szCs w:val="28"/>
        </w:rPr>
      </w:pPr>
      <w:r w:rsidRPr="00513FAE">
        <w:rPr>
          <w:rFonts w:cs="Times New Roman"/>
          <w:b/>
          <w:szCs w:val="28"/>
        </w:rPr>
        <w:t>IV. BỐ CỤC VÀ NỘI DUNG CƠ BẢN CỦA DỰ THẢO VĂN BẢN</w:t>
      </w:r>
    </w:p>
    <w:p w:rsidR="007346B8" w:rsidRPr="00513FAE" w:rsidRDefault="007346B8" w:rsidP="00D21733">
      <w:pPr>
        <w:pStyle w:val="Default"/>
        <w:spacing w:before="60"/>
        <w:ind w:firstLine="567"/>
        <w:contextualSpacing/>
        <w:jc w:val="both"/>
        <w:rPr>
          <w:b/>
          <w:bCs/>
          <w:sz w:val="28"/>
          <w:szCs w:val="28"/>
        </w:rPr>
      </w:pPr>
      <w:r w:rsidRPr="00513FAE">
        <w:rPr>
          <w:b/>
          <w:bCs/>
          <w:sz w:val="28"/>
          <w:szCs w:val="28"/>
        </w:rPr>
        <w:t>1. Phạm vi điều chỉnh, đối tượng áp dụng:</w:t>
      </w:r>
    </w:p>
    <w:p w:rsidR="007B503D" w:rsidRPr="00513FAE" w:rsidRDefault="007B503D" w:rsidP="00D21733">
      <w:pPr>
        <w:widowControl w:val="0"/>
        <w:spacing w:before="60" w:after="0" w:line="240" w:lineRule="auto"/>
        <w:ind w:firstLine="720"/>
        <w:jc w:val="both"/>
        <w:rPr>
          <w:rFonts w:cs="Times New Roman"/>
          <w:b/>
          <w:szCs w:val="28"/>
        </w:rPr>
      </w:pPr>
      <w:r w:rsidRPr="00513FAE">
        <w:rPr>
          <w:rFonts w:cs="Times New Roman"/>
          <w:b/>
          <w:szCs w:val="28"/>
        </w:rPr>
        <w:t>Điều 1. Phạm vi điều chỉnh</w:t>
      </w:r>
    </w:p>
    <w:p w:rsidR="007B503D" w:rsidRPr="00513FAE" w:rsidRDefault="007B503D" w:rsidP="00D21733">
      <w:pPr>
        <w:keepLines/>
        <w:shd w:val="clear" w:color="auto" w:fill="FFFFFF"/>
        <w:spacing w:before="60" w:after="0" w:line="240" w:lineRule="auto"/>
        <w:ind w:firstLine="720"/>
        <w:jc w:val="both"/>
        <w:rPr>
          <w:rFonts w:cs="Times New Roman"/>
          <w:szCs w:val="28"/>
        </w:rPr>
      </w:pPr>
      <w:bookmarkStart w:id="1" w:name="_Hlk211242487"/>
      <w:r w:rsidRPr="00513FAE">
        <w:rPr>
          <w:rFonts w:cs="Times New Roman"/>
          <w:szCs w:val="28"/>
          <w:lang w:eastAsia="ko-KR"/>
        </w:rPr>
        <w:lastRenderedPageBreak/>
        <w:t xml:space="preserve">Quyết định này phân cấp cho Sở Công Thương </w:t>
      </w:r>
      <w:r w:rsidRPr="00513FAE">
        <w:rPr>
          <w:rFonts w:cs="Times New Roman"/>
          <w:szCs w:val="28"/>
        </w:rPr>
        <w:t xml:space="preserve">thực hiện một số nhiệm vụ và giải quyết thủ tục hành chính trong lĩnh vực quản lý hoạt động kinh doanh theo phương thức đa cấp thuộc thẩm quyền của Ủy ban nhân dân thành phố Huế. </w:t>
      </w:r>
    </w:p>
    <w:p w:rsidR="007B503D" w:rsidRPr="00513FAE" w:rsidRDefault="007B503D" w:rsidP="00CF53C9">
      <w:pPr>
        <w:keepLines/>
        <w:shd w:val="clear" w:color="auto" w:fill="FFFFFF"/>
        <w:spacing w:before="60" w:after="0" w:line="240" w:lineRule="auto"/>
        <w:ind w:firstLine="720"/>
        <w:jc w:val="both"/>
        <w:rPr>
          <w:rFonts w:cs="Times New Roman"/>
          <w:szCs w:val="28"/>
        </w:rPr>
      </w:pPr>
      <w:r w:rsidRPr="00513FAE">
        <w:rPr>
          <w:rFonts w:cs="Times New Roman"/>
          <w:iCs/>
          <w:szCs w:val="28"/>
          <w:shd w:val="clear" w:color="auto" w:fill="FFFFFF"/>
        </w:rPr>
        <w:t>Các nội dung về quản lý nhà nước đối với lĩnh vực bán hàng đa cấp không quy định tại Quyết định này được thực hiện theo các quy định pháp luật hiện hành</w:t>
      </w:r>
      <w:r w:rsidRPr="00513FAE">
        <w:rPr>
          <w:rFonts w:cs="Times New Roman"/>
          <w:szCs w:val="28"/>
        </w:rPr>
        <w:t xml:space="preserve">. </w:t>
      </w:r>
    </w:p>
    <w:p w:rsidR="007B503D" w:rsidRPr="00513FAE" w:rsidRDefault="007B503D" w:rsidP="00592B80">
      <w:pPr>
        <w:keepLines/>
        <w:shd w:val="clear" w:color="auto" w:fill="FFFFFF"/>
        <w:spacing w:before="60" w:after="0" w:line="240" w:lineRule="auto"/>
        <w:ind w:firstLine="720"/>
        <w:jc w:val="both"/>
        <w:rPr>
          <w:rFonts w:cs="Times New Roman"/>
          <w:szCs w:val="28"/>
        </w:rPr>
      </w:pPr>
      <w:r w:rsidRPr="00513FAE">
        <w:rPr>
          <w:rFonts w:cs="Times New Roman"/>
          <w:b/>
          <w:szCs w:val="28"/>
        </w:rPr>
        <w:t>Điều 2. Đối tượng áp dụng</w:t>
      </w:r>
      <w:r w:rsidRPr="00513FAE">
        <w:rPr>
          <w:rFonts w:cs="Times New Roman"/>
          <w:szCs w:val="28"/>
        </w:rPr>
        <w:t xml:space="preserve"> </w:t>
      </w:r>
    </w:p>
    <w:p w:rsidR="007B503D" w:rsidRPr="00513FAE" w:rsidRDefault="007B503D" w:rsidP="000D791A">
      <w:pPr>
        <w:keepLines/>
        <w:shd w:val="clear" w:color="auto" w:fill="FFFFFF"/>
        <w:spacing w:after="0" w:line="240" w:lineRule="auto"/>
        <w:ind w:firstLine="720"/>
        <w:jc w:val="both"/>
        <w:rPr>
          <w:rFonts w:cs="Times New Roman"/>
          <w:szCs w:val="28"/>
        </w:rPr>
      </w:pPr>
      <w:r w:rsidRPr="00513FAE">
        <w:rPr>
          <w:rFonts w:cs="Times New Roman"/>
          <w:szCs w:val="28"/>
        </w:rPr>
        <w:t xml:space="preserve">1. Cơ quan quản lý nhà nước về lĩnh vực quản lý hoạt động kinh doanh theo phương thức đa cấp; </w:t>
      </w:r>
    </w:p>
    <w:p w:rsidR="007B503D" w:rsidRPr="00513FAE" w:rsidRDefault="007B503D" w:rsidP="000D791A">
      <w:pPr>
        <w:keepLines/>
        <w:shd w:val="clear" w:color="auto" w:fill="FFFFFF"/>
        <w:spacing w:after="0" w:line="240" w:lineRule="auto"/>
        <w:ind w:firstLine="720"/>
        <w:jc w:val="both"/>
        <w:rPr>
          <w:rFonts w:cs="Times New Roman"/>
          <w:szCs w:val="28"/>
        </w:rPr>
      </w:pPr>
      <w:r w:rsidRPr="00513FAE">
        <w:rPr>
          <w:rFonts w:cs="Times New Roman"/>
          <w:szCs w:val="28"/>
        </w:rPr>
        <w:t>2. Doanh nghiệp bán hàng đa cấp;</w:t>
      </w:r>
    </w:p>
    <w:p w:rsidR="007B503D" w:rsidRPr="00513FAE" w:rsidRDefault="007B503D" w:rsidP="000D791A">
      <w:pPr>
        <w:keepLines/>
        <w:shd w:val="clear" w:color="auto" w:fill="FFFFFF"/>
        <w:spacing w:after="0" w:line="240" w:lineRule="auto"/>
        <w:ind w:firstLine="720"/>
        <w:jc w:val="both"/>
        <w:rPr>
          <w:rFonts w:cs="Times New Roman"/>
          <w:szCs w:val="28"/>
        </w:rPr>
      </w:pPr>
      <w:r w:rsidRPr="00513FAE">
        <w:rPr>
          <w:rFonts w:cs="Times New Roman"/>
          <w:szCs w:val="28"/>
        </w:rPr>
        <w:t>3. Người tham gia bán hàng đa cấp;</w:t>
      </w:r>
    </w:p>
    <w:p w:rsidR="007B503D" w:rsidRPr="00513FAE" w:rsidRDefault="007B503D" w:rsidP="000D791A">
      <w:pPr>
        <w:keepLines/>
        <w:shd w:val="clear" w:color="auto" w:fill="FFFFFF"/>
        <w:spacing w:after="0" w:line="240" w:lineRule="auto"/>
        <w:ind w:firstLine="720"/>
        <w:jc w:val="both"/>
        <w:rPr>
          <w:rFonts w:cs="Times New Roman"/>
          <w:szCs w:val="28"/>
        </w:rPr>
      </w:pPr>
      <w:r w:rsidRPr="00513FAE">
        <w:rPr>
          <w:rFonts w:cs="Times New Roman"/>
          <w:szCs w:val="28"/>
        </w:rPr>
        <w:t xml:space="preserve">4. Tổ chức, cá nhân khác có liên quan đến hoạt động kinh doanh theo phương thức đa cấp. </w:t>
      </w:r>
      <w:bookmarkEnd w:id="1"/>
    </w:p>
    <w:p w:rsidR="0008786D" w:rsidRPr="00513FAE" w:rsidRDefault="00F51E7F" w:rsidP="00592B80">
      <w:pPr>
        <w:spacing w:before="60" w:after="0" w:line="240" w:lineRule="auto"/>
        <w:ind w:firstLine="720"/>
        <w:contextualSpacing/>
        <w:jc w:val="both"/>
        <w:rPr>
          <w:rFonts w:cs="Times New Roman"/>
          <w:b/>
          <w:szCs w:val="28"/>
        </w:rPr>
      </w:pPr>
      <w:r w:rsidRPr="00513FAE">
        <w:rPr>
          <w:rFonts w:cs="Times New Roman"/>
          <w:b/>
          <w:szCs w:val="28"/>
        </w:rPr>
        <w:t xml:space="preserve">2. </w:t>
      </w:r>
      <w:r w:rsidR="0008786D" w:rsidRPr="00513FAE">
        <w:rPr>
          <w:rFonts w:cs="Times New Roman"/>
          <w:b/>
          <w:szCs w:val="28"/>
        </w:rPr>
        <w:t>Bố cục</w:t>
      </w:r>
      <w:r w:rsidR="006E3595" w:rsidRPr="00513FAE">
        <w:rPr>
          <w:rFonts w:cs="Times New Roman"/>
          <w:b/>
          <w:szCs w:val="28"/>
        </w:rPr>
        <w:t xml:space="preserve"> của dự thảo văn bản</w:t>
      </w:r>
    </w:p>
    <w:p w:rsidR="0008786D" w:rsidRDefault="0008786D" w:rsidP="00592B80">
      <w:pPr>
        <w:spacing w:before="60" w:after="0" w:line="240" w:lineRule="auto"/>
        <w:ind w:firstLine="720"/>
        <w:contextualSpacing/>
        <w:jc w:val="both"/>
        <w:rPr>
          <w:rFonts w:cs="Times New Roman"/>
          <w:szCs w:val="28"/>
        </w:rPr>
      </w:pPr>
      <w:r w:rsidRPr="00513FAE">
        <w:rPr>
          <w:rFonts w:cs="Times New Roman"/>
          <w:szCs w:val="28"/>
        </w:rPr>
        <w:t xml:space="preserve">Điều 1. Phạm vi điều chỉnh </w:t>
      </w:r>
    </w:p>
    <w:p w:rsidR="00C83C7B" w:rsidRPr="00513FAE" w:rsidRDefault="00E46634" w:rsidP="00C83C7B">
      <w:pPr>
        <w:spacing w:before="60" w:after="0" w:line="240" w:lineRule="auto"/>
        <w:ind w:firstLine="720"/>
        <w:contextualSpacing/>
        <w:jc w:val="both"/>
        <w:rPr>
          <w:rFonts w:cs="Times New Roman"/>
          <w:szCs w:val="28"/>
        </w:rPr>
      </w:pPr>
      <w:r w:rsidRPr="00513FAE">
        <w:rPr>
          <w:rFonts w:cs="Times New Roman"/>
          <w:szCs w:val="28"/>
        </w:rPr>
        <w:t>Điều 2. Đối tượng áp dụng</w:t>
      </w:r>
    </w:p>
    <w:p w:rsidR="00C83C7B" w:rsidRPr="00513FAE" w:rsidRDefault="0008786D" w:rsidP="00C83C7B">
      <w:pPr>
        <w:spacing w:before="60" w:after="0" w:line="240" w:lineRule="auto"/>
        <w:ind w:firstLine="720"/>
        <w:contextualSpacing/>
        <w:jc w:val="both"/>
        <w:rPr>
          <w:rFonts w:cs="Times New Roman"/>
          <w:bCs/>
          <w:szCs w:val="28"/>
        </w:rPr>
      </w:pPr>
      <w:r w:rsidRPr="00513FAE">
        <w:rPr>
          <w:rFonts w:cs="Times New Roman"/>
          <w:bCs/>
          <w:szCs w:val="28"/>
        </w:rPr>
        <w:t>Điề</w:t>
      </w:r>
      <w:r w:rsidR="00E46634" w:rsidRPr="00513FAE">
        <w:rPr>
          <w:rFonts w:cs="Times New Roman"/>
          <w:bCs/>
          <w:szCs w:val="28"/>
        </w:rPr>
        <w:t>u 3</w:t>
      </w:r>
      <w:r w:rsidRPr="00513FAE">
        <w:rPr>
          <w:rFonts w:cs="Times New Roman"/>
          <w:bCs/>
          <w:szCs w:val="28"/>
        </w:rPr>
        <w:t xml:space="preserve">. </w:t>
      </w:r>
      <w:r w:rsidR="00207EDF" w:rsidRPr="00513FAE">
        <w:rPr>
          <w:rFonts w:cs="Times New Roman"/>
          <w:bCs/>
          <w:szCs w:val="28"/>
        </w:rPr>
        <w:t>Nội dung phân cấp</w:t>
      </w:r>
    </w:p>
    <w:p w:rsidR="00C83C7B" w:rsidRPr="00513FAE" w:rsidRDefault="00927F50" w:rsidP="00C83C7B">
      <w:pPr>
        <w:spacing w:before="60" w:after="0" w:line="240" w:lineRule="auto"/>
        <w:ind w:firstLine="720"/>
        <w:contextualSpacing/>
        <w:jc w:val="both"/>
        <w:rPr>
          <w:rFonts w:cs="Times New Roman"/>
          <w:szCs w:val="28"/>
        </w:rPr>
      </w:pPr>
      <w:r w:rsidRPr="00513FAE">
        <w:rPr>
          <w:rFonts w:cs="Times New Roman"/>
          <w:szCs w:val="28"/>
        </w:rPr>
        <w:t xml:space="preserve">Điều </w:t>
      </w:r>
      <w:r w:rsidR="009B63AD" w:rsidRPr="00513FAE">
        <w:rPr>
          <w:rFonts w:cs="Times New Roman"/>
          <w:szCs w:val="28"/>
        </w:rPr>
        <w:t>4</w:t>
      </w:r>
      <w:r w:rsidRPr="00513FAE">
        <w:rPr>
          <w:rFonts w:cs="Times New Roman"/>
          <w:szCs w:val="28"/>
        </w:rPr>
        <w:t xml:space="preserve">. </w:t>
      </w:r>
      <w:r w:rsidR="007B555F" w:rsidRPr="00513FAE">
        <w:rPr>
          <w:rFonts w:cs="Times New Roman"/>
          <w:szCs w:val="28"/>
        </w:rPr>
        <w:t>Hiệu lực thi hành</w:t>
      </w:r>
    </w:p>
    <w:p w:rsidR="000F5855" w:rsidRDefault="007B555F" w:rsidP="000F5855">
      <w:pPr>
        <w:spacing w:before="60" w:after="0" w:line="240" w:lineRule="auto"/>
        <w:ind w:firstLine="720"/>
        <w:contextualSpacing/>
        <w:jc w:val="both"/>
        <w:rPr>
          <w:rFonts w:cs="Times New Roman"/>
          <w:szCs w:val="28"/>
        </w:rPr>
      </w:pPr>
      <w:r w:rsidRPr="00513FAE">
        <w:rPr>
          <w:rFonts w:cs="Times New Roman"/>
          <w:szCs w:val="28"/>
        </w:rPr>
        <w:t xml:space="preserve">Điều 5. </w:t>
      </w:r>
      <w:r w:rsidR="0076080D" w:rsidRPr="00513FAE">
        <w:rPr>
          <w:rFonts w:cs="Times New Roman"/>
          <w:szCs w:val="28"/>
        </w:rPr>
        <w:t>Tổ chức thực hiện</w:t>
      </w:r>
    </w:p>
    <w:p w:rsidR="00F64167" w:rsidRPr="000F5855" w:rsidRDefault="000F5855" w:rsidP="000F5855">
      <w:pPr>
        <w:spacing w:before="60" w:after="0" w:line="240" w:lineRule="auto"/>
        <w:ind w:firstLine="720"/>
        <w:contextualSpacing/>
        <w:jc w:val="both"/>
        <w:rPr>
          <w:rFonts w:cs="Times New Roman"/>
          <w:szCs w:val="28"/>
        </w:rPr>
      </w:pPr>
      <w:r w:rsidRPr="000F5855">
        <w:rPr>
          <w:rFonts w:cs="Times New Roman"/>
          <w:b/>
          <w:szCs w:val="28"/>
        </w:rPr>
        <w:t>3.</w:t>
      </w:r>
      <w:r w:rsidR="0008786D" w:rsidRPr="000F5855">
        <w:rPr>
          <w:rFonts w:cs="Times New Roman"/>
          <w:b/>
          <w:szCs w:val="28"/>
        </w:rPr>
        <w:t>Nội dung cơ bản của dự thảo văn bản</w:t>
      </w:r>
    </w:p>
    <w:p w:rsidR="00C83C7B" w:rsidRDefault="005658C1" w:rsidP="00C83C7B">
      <w:pPr>
        <w:spacing w:before="60" w:after="0" w:line="240" w:lineRule="auto"/>
        <w:ind w:firstLine="720"/>
        <w:jc w:val="both"/>
        <w:rPr>
          <w:rFonts w:cs="Times New Roman"/>
          <w:szCs w:val="28"/>
        </w:rPr>
      </w:pPr>
      <w:r w:rsidRPr="00513FAE">
        <w:rPr>
          <w:rFonts w:cs="Times New Roman"/>
          <w:szCs w:val="28"/>
        </w:rPr>
        <w:t>Phân cấp thực hiện một số nhiệm vụ và giải quyết thủ tục hành chính trong lĩnh vực quản lý hoạt động kinh doanh theo phương thức đa cấp của Ủy ban nhân dân thành phố Huế</w:t>
      </w:r>
      <w:r w:rsidR="002B24F0">
        <w:rPr>
          <w:rFonts w:cs="Times New Roman"/>
          <w:szCs w:val="28"/>
        </w:rPr>
        <w:t xml:space="preserve"> </w:t>
      </w:r>
      <w:r w:rsidRPr="00513FAE">
        <w:rPr>
          <w:rFonts w:cs="Times New Roman"/>
          <w:szCs w:val="28"/>
        </w:rPr>
        <w:t>cho Sở Công Thương theo quy định tại Nghị định số 137/2026/NĐ-CP ngày 07 tháng 4 năm 2026 của Chính phủ về quản lý hoạt động kinh doanh theo phương thức đa cấp</w:t>
      </w:r>
      <w:r w:rsidR="00E15D45" w:rsidRPr="00513FAE">
        <w:rPr>
          <w:rFonts w:cs="Times New Roman"/>
          <w:szCs w:val="28"/>
        </w:rPr>
        <w:t>.</w:t>
      </w:r>
    </w:p>
    <w:p w:rsidR="00073210" w:rsidRPr="00073210" w:rsidRDefault="00073210" w:rsidP="00C83C7B">
      <w:pPr>
        <w:spacing w:before="60" w:after="0" w:line="240" w:lineRule="auto"/>
        <w:ind w:firstLine="720"/>
        <w:jc w:val="both"/>
        <w:rPr>
          <w:rFonts w:cs="Times New Roman"/>
          <w:sz w:val="8"/>
          <w:szCs w:val="28"/>
        </w:rPr>
      </w:pPr>
    </w:p>
    <w:p w:rsidR="006002FF" w:rsidRDefault="004136FB" w:rsidP="003E129F">
      <w:pPr>
        <w:spacing w:before="120" w:after="0" w:line="240" w:lineRule="auto"/>
        <w:ind w:firstLine="720"/>
        <w:contextualSpacing/>
        <w:jc w:val="both"/>
        <w:rPr>
          <w:rFonts w:cs="Times New Roman"/>
          <w:b/>
          <w:bCs/>
          <w:szCs w:val="28"/>
        </w:rPr>
      </w:pPr>
      <w:r w:rsidRPr="00513FAE">
        <w:rPr>
          <w:rFonts w:cs="Times New Roman"/>
          <w:b/>
          <w:bCs/>
          <w:szCs w:val="28"/>
        </w:rPr>
        <w:t xml:space="preserve"> </w:t>
      </w:r>
      <w:r w:rsidR="00FD65B4" w:rsidRPr="00513FAE">
        <w:rPr>
          <w:rFonts w:cs="Times New Roman"/>
          <w:b/>
          <w:bCs/>
          <w:szCs w:val="28"/>
        </w:rPr>
        <w:t>V</w:t>
      </w:r>
      <w:r w:rsidR="006002FF" w:rsidRPr="00513FAE">
        <w:rPr>
          <w:rFonts w:cs="Times New Roman"/>
          <w:b/>
          <w:bCs/>
          <w:szCs w:val="28"/>
        </w:rPr>
        <w:t>. DỰ KIẾN NGUỒN LỰC, ĐIỀU KIỆN BẢO ĐẢM CHO VIỆC THI HÀNH VĂN BẢN VÀ THỜI GIAN TRÌNH BAN HÀNH</w:t>
      </w:r>
    </w:p>
    <w:p w:rsidR="00073210" w:rsidRPr="00073210" w:rsidRDefault="00073210" w:rsidP="003E129F">
      <w:pPr>
        <w:spacing w:before="120" w:after="0" w:line="240" w:lineRule="auto"/>
        <w:ind w:firstLine="720"/>
        <w:contextualSpacing/>
        <w:jc w:val="both"/>
        <w:rPr>
          <w:rFonts w:cs="Times New Roman"/>
          <w:b/>
          <w:bCs/>
          <w:sz w:val="2"/>
          <w:szCs w:val="28"/>
        </w:rPr>
      </w:pPr>
    </w:p>
    <w:p w:rsidR="006002FF" w:rsidRPr="00513FAE" w:rsidRDefault="006002FF" w:rsidP="003E129F">
      <w:pPr>
        <w:spacing w:before="120" w:after="0" w:line="240" w:lineRule="auto"/>
        <w:ind w:firstLine="720"/>
        <w:contextualSpacing/>
        <w:jc w:val="both"/>
        <w:rPr>
          <w:rFonts w:cs="Times New Roman"/>
          <w:b/>
          <w:szCs w:val="28"/>
          <w:lang w:val="vi-VN"/>
        </w:rPr>
      </w:pPr>
      <w:r w:rsidRPr="00513FAE">
        <w:rPr>
          <w:rFonts w:cs="Times New Roman"/>
          <w:b/>
          <w:szCs w:val="28"/>
          <w:lang w:val="vi-VN"/>
        </w:rPr>
        <w:t xml:space="preserve">1. Dự kiến nguồn lực </w:t>
      </w:r>
    </w:p>
    <w:p w:rsidR="00A6644E" w:rsidRDefault="00A6644E" w:rsidP="003E129F">
      <w:pPr>
        <w:spacing w:before="120" w:after="0" w:line="240" w:lineRule="auto"/>
        <w:ind w:firstLine="720"/>
        <w:contextualSpacing/>
        <w:jc w:val="both"/>
        <w:rPr>
          <w:rFonts w:cs="Times New Roman"/>
          <w:bCs/>
          <w:szCs w:val="28"/>
        </w:rPr>
      </w:pPr>
      <w:r w:rsidRPr="00513FAE">
        <w:rPr>
          <w:rFonts w:cs="Times New Roman"/>
          <w:bCs/>
          <w:szCs w:val="28"/>
        </w:rPr>
        <w:t>Sau khi Quyết định được ban hành và có hiệu lực, không làm tăng biên chế, nguồn nhân lực cơ bản đáp ứng yêu cầu của công tác triển khai thi hành Quyết định; việc phát sinh kinh phí đ</w:t>
      </w:r>
      <w:r w:rsidR="00AD6636" w:rsidRPr="00513FAE">
        <w:rPr>
          <w:rFonts w:cs="Times New Roman"/>
          <w:bCs/>
          <w:szCs w:val="28"/>
        </w:rPr>
        <w:t>ể</w:t>
      </w:r>
      <w:r w:rsidRPr="00513FAE">
        <w:rPr>
          <w:rFonts w:cs="Times New Roman"/>
          <w:bCs/>
          <w:szCs w:val="28"/>
        </w:rPr>
        <w:t xml:space="preserve"> phổ biến, tập huấn cho cán bộ, công chức thực hiện (nếu có) sẽ nằm trong dự toán ngân sách của các cơ quan, đơn vị theo quy định; vì vậy, về cơ bản không phát sinh thêm chi ngân sách nhà nước.</w:t>
      </w:r>
    </w:p>
    <w:p w:rsidR="00073210" w:rsidRPr="00073210" w:rsidRDefault="00073210" w:rsidP="003E129F">
      <w:pPr>
        <w:spacing w:before="120" w:after="0" w:line="240" w:lineRule="auto"/>
        <w:ind w:firstLine="720"/>
        <w:contextualSpacing/>
        <w:jc w:val="both"/>
        <w:rPr>
          <w:rFonts w:cs="Times New Roman"/>
          <w:bCs/>
          <w:sz w:val="4"/>
          <w:szCs w:val="28"/>
        </w:rPr>
      </w:pPr>
    </w:p>
    <w:p w:rsidR="006002FF" w:rsidRPr="00513FAE" w:rsidRDefault="006002FF" w:rsidP="003E129F">
      <w:pPr>
        <w:spacing w:before="120" w:after="0" w:line="240" w:lineRule="auto"/>
        <w:ind w:firstLine="720"/>
        <w:contextualSpacing/>
        <w:jc w:val="both"/>
        <w:rPr>
          <w:rFonts w:cs="Times New Roman"/>
          <w:b/>
          <w:szCs w:val="28"/>
          <w:lang w:val="vi-VN"/>
        </w:rPr>
      </w:pPr>
      <w:r w:rsidRPr="00513FAE">
        <w:rPr>
          <w:rFonts w:cs="Times New Roman"/>
          <w:b/>
          <w:szCs w:val="28"/>
          <w:lang w:val="vi-VN"/>
        </w:rPr>
        <w:t>2. Điều kiện bảo đảm cho việc thi hành quyết định</w:t>
      </w:r>
    </w:p>
    <w:p w:rsidR="00A6644E" w:rsidRDefault="006002FF" w:rsidP="003E129F">
      <w:pPr>
        <w:spacing w:before="120" w:after="0" w:line="240" w:lineRule="auto"/>
        <w:ind w:firstLine="720"/>
        <w:contextualSpacing/>
        <w:jc w:val="both"/>
        <w:rPr>
          <w:rFonts w:cs="Times New Roman"/>
          <w:szCs w:val="28"/>
          <w:lang w:val="vi-VN"/>
        </w:rPr>
      </w:pPr>
      <w:r w:rsidRPr="00513FAE">
        <w:rPr>
          <w:rFonts w:cs="Times New Roman"/>
          <w:szCs w:val="28"/>
          <w:lang w:val="vi-VN"/>
        </w:rPr>
        <w:t>Sở Công Thương</w:t>
      </w:r>
      <w:r w:rsidR="00936862" w:rsidRPr="00513FAE">
        <w:rPr>
          <w:rFonts w:cs="Times New Roman"/>
          <w:szCs w:val="28"/>
          <w:lang w:val="vi-VN"/>
        </w:rPr>
        <w:t xml:space="preserve"> </w:t>
      </w:r>
      <w:r w:rsidRPr="00513FAE">
        <w:rPr>
          <w:rFonts w:cs="Times New Roman"/>
          <w:szCs w:val="28"/>
          <w:lang w:val="vi-VN"/>
        </w:rPr>
        <w:t xml:space="preserve">chịu trách nhiệm phổ biến, triển khai thực hiện Quyết định </w:t>
      </w:r>
      <w:r w:rsidR="007F5658" w:rsidRPr="00513FAE">
        <w:rPr>
          <w:rFonts w:cs="Times New Roman"/>
          <w:szCs w:val="28"/>
          <w:lang w:eastAsia="ko-KR"/>
        </w:rPr>
        <w:t xml:space="preserve">phân cấp cho Sở Công Thương </w:t>
      </w:r>
      <w:r w:rsidR="007F5658" w:rsidRPr="00513FAE">
        <w:rPr>
          <w:rFonts w:cs="Times New Roman"/>
          <w:szCs w:val="28"/>
        </w:rPr>
        <w:t>thực hiện một số nhiệm vụ và giải quyết thủ tục hành chính trong lĩnh vực quản lý hoạt động kinh doanh theo phương thức đa cấp thuộc thẩm quyền của Ủy ban nhân dân thành phố Huế</w:t>
      </w:r>
      <w:r w:rsidR="002F3B52" w:rsidRPr="00513FAE">
        <w:rPr>
          <w:rFonts w:cs="Times New Roman"/>
          <w:szCs w:val="28"/>
        </w:rPr>
        <w:t xml:space="preserve">; kịp thời báo cáo </w:t>
      </w:r>
      <w:r w:rsidR="00A6644E" w:rsidRPr="00513FAE">
        <w:rPr>
          <w:rFonts w:cs="Times New Roman"/>
          <w:szCs w:val="28"/>
        </w:rPr>
        <w:t>các khó khăn, vướng mắc trong việc triển khai thực hiện các quy định của Quyết định</w:t>
      </w:r>
      <w:r w:rsidR="00A6644E" w:rsidRPr="00513FAE">
        <w:rPr>
          <w:rFonts w:cs="Times New Roman"/>
          <w:szCs w:val="28"/>
          <w:lang w:val="vi-VN"/>
        </w:rPr>
        <w:t>.</w:t>
      </w:r>
    </w:p>
    <w:p w:rsidR="00073210" w:rsidRPr="00073210" w:rsidRDefault="00073210" w:rsidP="003E129F">
      <w:pPr>
        <w:spacing w:before="120" w:after="0" w:line="240" w:lineRule="auto"/>
        <w:ind w:firstLine="720"/>
        <w:contextualSpacing/>
        <w:jc w:val="both"/>
        <w:rPr>
          <w:rFonts w:cs="Times New Roman"/>
          <w:sz w:val="12"/>
          <w:szCs w:val="28"/>
          <w:lang w:val="vi-VN"/>
        </w:rPr>
      </w:pPr>
    </w:p>
    <w:p w:rsidR="005C2FC2" w:rsidRDefault="000520B7" w:rsidP="003E129F">
      <w:pPr>
        <w:widowControl w:val="0"/>
        <w:tabs>
          <w:tab w:val="left" w:pos="840"/>
          <w:tab w:val="center" w:pos="4816"/>
        </w:tabs>
        <w:spacing w:before="120" w:after="0" w:line="240" w:lineRule="auto"/>
        <w:contextualSpacing/>
        <w:jc w:val="both"/>
        <w:rPr>
          <w:rFonts w:cs="Times New Roman"/>
          <w:b/>
          <w:bCs/>
          <w:szCs w:val="28"/>
        </w:rPr>
      </w:pPr>
      <w:r>
        <w:rPr>
          <w:rFonts w:cs="Times New Roman"/>
          <w:b/>
          <w:bCs/>
          <w:szCs w:val="28"/>
        </w:rPr>
        <w:tab/>
      </w:r>
      <w:r w:rsidR="005C2FC2" w:rsidRPr="00513FAE">
        <w:rPr>
          <w:rFonts w:cs="Times New Roman"/>
          <w:b/>
          <w:bCs/>
          <w:szCs w:val="28"/>
        </w:rPr>
        <w:t xml:space="preserve">VI. THỜI GIAN DỰ KIẾN TRÌNH THÔNG QUA QUYẾT ĐỊNH </w:t>
      </w:r>
    </w:p>
    <w:p w:rsidR="00073210" w:rsidRPr="00073210" w:rsidRDefault="00073210" w:rsidP="003E129F">
      <w:pPr>
        <w:widowControl w:val="0"/>
        <w:tabs>
          <w:tab w:val="left" w:pos="840"/>
          <w:tab w:val="center" w:pos="4816"/>
        </w:tabs>
        <w:spacing w:before="120" w:after="0" w:line="240" w:lineRule="auto"/>
        <w:contextualSpacing/>
        <w:jc w:val="both"/>
        <w:rPr>
          <w:rFonts w:cs="Times New Roman"/>
          <w:sz w:val="8"/>
          <w:szCs w:val="28"/>
        </w:rPr>
      </w:pPr>
    </w:p>
    <w:p w:rsidR="005C2FC2" w:rsidRDefault="005C2FC2" w:rsidP="003E129F">
      <w:pPr>
        <w:spacing w:before="120" w:after="0" w:line="240" w:lineRule="auto"/>
        <w:ind w:firstLine="720"/>
        <w:contextualSpacing/>
        <w:jc w:val="both"/>
        <w:rPr>
          <w:rFonts w:cs="Times New Roman"/>
          <w:szCs w:val="28"/>
        </w:rPr>
      </w:pPr>
      <w:r w:rsidRPr="00513FAE">
        <w:rPr>
          <w:rFonts w:cs="Times New Roman"/>
          <w:szCs w:val="28"/>
        </w:rPr>
        <w:t xml:space="preserve">Sở Công Thương dự kiến hoàn thiện và trình Ủy ban nhân dân thành phố thông qua Quyết định vào </w:t>
      </w:r>
      <w:r w:rsidR="00CF53C9">
        <w:rPr>
          <w:rFonts w:cs="Times New Roman"/>
          <w:szCs w:val="28"/>
        </w:rPr>
        <w:t>tháng 6</w:t>
      </w:r>
      <w:r w:rsidRPr="00513FAE">
        <w:rPr>
          <w:rFonts w:cs="Times New Roman"/>
          <w:szCs w:val="28"/>
        </w:rPr>
        <w:t xml:space="preserve"> năm 2026</w:t>
      </w:r>
      <w:r w:rsidR="00073210">
        <w:rPr>
          <w:rFonts w:cs="Times New Roman"/>
          <w:szCs w:val="28"/>
        </w:rPr>
        <w:t>.</w:t>
      </w:r>
    </w:p>
    <w:p w:rsidR="00073210" w:rsidRPr="00073210" w:rsidRDefault="00073210" w:rsidP="003E129F">
      <w:pPr>
        <w:spacing w:before="120" w:after="0" w:line="240" w:lineRule="auto"/>
        <w:ind w:firstLine="720"/>
        <w:contextualSpacing/>
        <w:jc w:val="both"/>
        <w:rPr>
          <w:rFonts w:cs="Times New Roman"/>
          <w:sz w:val="12"/>
          <w:szCs w:val="28"/>
        </w:rPr>
      </w:pPr>
    </w:p>
    <w:p w:rsidR="005C2FC2" w:rsidRPr="00513FAE" w:rsidRDefault="005C2FC2" w:rsidP="003E129F">
      <w:pPr>
        <w:spacing w:before="120" w:after="0" w:line="240" w:lineRule="auto"/>
        <w:ind w:firstLine="720"/>
        <w:contextualSpacing/>
        <w:jc w:val="both"/>
        <w:rPr>
          <w:rFonts w:cs="Times New Roman"/>
          <w:szCs w:val="28"/>
        </w:rPr>
      </w:pPr>
      <w:r w:rsidRPr="00513FAE">
        <w:rPr>
          <w:rFonts w:cs="Times New Roman"/>
          <w:szCs w:val="28"/>
          <w:shd w:val="clear" w:color="auto" w:fill="FFFFFF"/>
        </w:rPr>
        <w:lastRenderedPageBreak/>
        <w:t xml:space="preserve">Sở Công Thương kính trình Ủy ban nhân dân thành phố Huế xem xét, phê duyệt </w:t>
      </w:r>
      <w:r w:rsidRPr="00513FAE">
        <w:rPr>
          <w:rFonts w:cs="Times New Roman"/>
          <w:szCs w:val="28"/>
        </w:rPr>
        <w:t xml:space="preserve">Quyết định </w:t>
      </w:r>
      <w:r w:rsidR="00A43181" w:rsidRPr="00513FAE">
        <w:rPr>
          <w:rFonts w:cs="Times New Roman"/>
          <w:szCs w:val="28"/>
          <w:lang w:eastAsia="ko-KR"/>
        </w:rPr>
        <w:t xml:space="preserve">phân cấp cho Sở Công Thương </w:t>
      </w:r>
      <w:r w:rsidR="00A43181" w:rsidRPr="00513FAE">
        <w:rPr>
          <w:rFonts w:cs="Times New Roman"/>
          <w:szCs w:val="28"/>
        </w:rPr>
        <w:t>thực hiện một số nhiệm vụ và giải quyết thủ tục hành chính trong lĩnh vực quản lý hoạt động kinh doanh theo phương thức đa cấp thuộc thẩm quyền của Ủy ban nhân dân thành phố Huế</w:t>
      </w:r>
      <w:r w:rsidRPr="00513FAE">
        <w:rPr>
          <w:rFonts w:cs="Times New Roman"/>
          <w:szCs w:val="28"/>
          <w:shd w:val="clear" w:color="auto" w:fill="FFFFFF"/>
        </w:rPr>
        <w:t>./.</w:t>
      </w:r>
    </w:p>
    <w:p w:rsidR="002C6586" w:rsidRDefault="005C2FC2" w:rsidP="003E129F">
      <w:pPr>
        <w:widowControl w:val="0"/>
        <w:spacing w:before="120" w:after="0" w:line="240" w:lineRule="auto"/>
        <w:jc w:val="both"/>
        <w:rPr>
          <w:i/>
          <w:iCs/>
          <w:szCs w:val="28"/>
          <w:lang w:val="nl-NL"/>
        </w:rPr>
      </w:pPr>
      <w:r w:rsidRPr="00AD4B99">
        <w:rPr>
          <w:i/>
          <w:szCs w:val="28"/>
        </w:rPr>
        <w:t xml:space="preserve">(Xin gửi kèm theo: </w:t>
      </w:r>
      <w:r w:rsidRPr="00AD4B99">
        <w:rPr>
          <w:i/>
          <w:color w:val="000000"/>
          <w:szCs w:val="28"/>
          <w:lang w:val="nl-NL"/>
        </w:rPr>
        <w:t xml:space="preserve">Dự thảo </w:t>
      </w:r>
      <w:r w:rsidRPr="00AD4B99">
        <w:rPr>
          <w:bCs/>
          <w:i/>
          <w:szCs w:val="28"/>
          <w:lang w:val="nl-NL" w:eastAsia="vi-VN"/>
        </w:rPr>
        <w:t xml:space="preserve">Quyết định của Ủy ban nhân dân </w:t>
      </w:r>
      <w:r>
        <w:rPr>
          <w:bCs/>
          <w:i/>
          <w:szCs w:val="28"/>
          <w:lang w:val="nl-NL" w:eastAsia="vi-VN"/>
        </w:rPr>
        <w:t>thành phố</w:t>
      </w:r>
      <w:r>
        <w:rPr>
          <w:i/>
          <w:iCs/>
          <w:szCs w:val="28"/>
          <w:lang w:val="nl-NL"/>
        </w:rPr>
        <w:t xml:space="preserve">; </w:t>
      </w:r>
      <w:r w:rsidRPr="00AD4B99">
        <w:rPr>
          <w:i/>
          <w:color w:val="000000"/>
          <w:szCs w:val="28"/>
          <w:lang w:val="nl-NL"/>
        </w:rPr>
        <w:t>Bảng tổng hợp giải trình, tiếp thu ý kiến của các cơ quan, đơn vị;</w:t>
      </w:r>
      <w:r>
        <w:rPr>
          <w:i/>
          <w:color w:val="000000"/>
          <w:szCs w:val="28"/>
          <w:lang w:val="nl-NL"/>
        </w:rPr>
        <w:t xml:space="preserve"> Bảng so sánh, thuyết minh nội dung dự thảo;</w:t>
      </w:r>
      <w:r w:rsidRPr="00AD4B99">
        <w:rPr>
          <w:i/>
          <w:color w:val="000000"/>
          <w:szCs w:val="28"/>
          <w:lang w:val="nl-NL"/>
        </w:rPr>
        <w:t xml:space="preserve"> </w:t>
      </w:r>
      <w:r>
        <w:rPr>
          <w:i/>
          <w:color w:val="000000"/>
          <w:szCs w:val="28"/>
          <w:lang w:val="nl-NL"/>
        </w:rPr>
        <w:t>v</w:t>
      </w:r>
      <w:r w:rsidRPr="00AD4B99">
        <w:rPr>
          <w:bCs/>
          <w:i/>
          <w:color w:val="000000"/>
          <w:szCs w:val="28"/>
          <w:lang w:val="nl-NL"/>
        </w:rPr>
        <w:t>ăn bản thẩm định của Sở Tư pháp</w:t>
      </w:r>
      <w:r w:rsidRPr="00AD4B99">
        <w:rPr>
          <w:i/>
          <w:iCs/>
          <w:color w:val="000000"/>
          <w:szCs w:val="28"/>
          <w:lang w:val="nl-NL"/>
        </w:rPr>
        <w:t xml:space="preserve">; </w:t>
      </w:r>
      <w:r w:rsidRPr="00AD4B99">
        <w:rPr>
          <w:i/>
          <w:szCs w:val="28"/>
          <w:lang w:val="nl-NL"/>
        </w:rPr>
        <w:t>Bản tổng hợp, giải trình, tiếp thu ý kiến thẩm định của Sở Tư pháp;</w:t>
      </w:r>
      <w:r w:rsidRPr="00AD4B99">
        <w:rPr>
          <w:i/>
          <w:szCs w:val="28"/>
        </w:rPr>
        <w:t xml:space="preserve"> </w:t>
      </w:r>
      <w:r w:rsidRPr="00AD4B99">
        <w:rPr>
          <w:i/>
          <w:iCs/>
          <w:szCs w:val="28"/>
          <w:lang w:val="nl-NL"/>
        </w:rPr>
        <w:t xml:space="preserve">Tài liệu khác </w:t>
      </w:r>
      <w:r>
        <w:rPr>
          <w:i/>
          <w:iCs/>
          <w:szCs w:val="28"/>
          <w:lang w:val="nl-NL"/>
        </w:rPr>
        <w:t xml:space="preserve">có </w:t>
      </w:r>
      <w:r w:rsidRPr="00AD4B99">
        <w:rPr>
          <w:i/>
          <w:iCs/>
          <w:szCs w:val="28"/>
          <w:lang w:val="nl-NL"/>
        </w:rPr>
        <w:t>liên quan)</w:t>
      </w:r>
    </w:p>
    <w:p w:rsidR="005151CA" w:rsidRPr="005151CA" w:rsidRDefault="005151CA" w:rsidP="00D21733">
      <w:pPr>
        <w:widowControl w:val="0"/>
        <w:spacing w:before="60" w:after="0" w:line="240" w:lineRule="auto"/>
        <w:ind w:firstLine="720"/>
        <w:jc w:val="both"/>
        <w:rPr>
          <w:i/>
          <w:iCs/>
          <w:sz w:val="8"/>
          <w:szCs w:val="28"/>
          <w:lang w:val="nl-NL"/>
        </w:rPr>
      </w:pPr>
    </w:p>
    <w:tbl>
      <w:tblPr>
        <w:tblW w:w="9198" w:type="dxa"/>
        <w:tblInd w:w="108" w:type="dxa"/>
        <w:tblLayout w:type="fixed"/>
        <w:tblLook w:val="0000" w:firstRow="0" w:lastRow="0" w:firstColumn="0" w:lastColumn="0" w:noHBand="0" w:noVBand="0"/>
      </w:tblPr>
      <w:tblGrid>
        <w:gridCol w:w="4042"/>
        <w:gridCol w:w="5156"/>
      </w:tblGrid>
      <w:tr w:rsidR="0008786D" w:rsidTr="00BA4BC8">
        <w:trPr>
          <w:trHeight w:val="857"/>
        </w:trPr>
        <w:tc>
          <w:tcPr>
            <w:tcW w:w="4042" w:type="dxa"/>
          </w:tcPr>
          <w:p w:rsidR="0008786D" w:rsidRPr="0008786D" w:rsidRDefault="0008786D" w:rsidP="0008786D">
            <w:pPr>
              <w:spacing w:after="0" w:line="240" w:lineRule="auto"/>
              <w:jc w:val="both"/>
              <w:rPr>
                <w:b/>
                <w:sz w:val="24"/>
                <w:szCs w:val="24"/>
              </w:rPr>
            </w:pPr>
            <w:r w:rsidRPr="0008786D">
              <w:rPr>
                <w:b/>
                <w:i/>
                <w:sz w:val="24"/>
                <w:szCs w:val="24"/>
              </w:rPr>
              <w:t xml:space="preserve">Nơi nhận:                                                                                 </w:t>
            </w:r>
          </w:p>
          <w:p w:rsidR="0008786D" w:rsidRDefault="0008786D" w:rsidP="0008786D">
            <w:pPr>
              <w:tabs>
                <w:tab w:val="num" w:pos="390"/>
              </w:tabs>
              <w:spacing w:after="0" w:line="240" w:lineRule="auto"/>
              <w:jc w:val="both"/>
              <w:rPr>
                <w:sz w:val="22"/>
              </w:rPr>
            </w:pPr>
            <w:r>
              <w:rPr>
                <w:sz w:val="22"/>
              </w:rPr>
              <w:t>- Như trên</w:t>
            </w:r>
            <w:r w:rsidRPr="006E101D">
              <w:rPr>
                <w:sz w:val="22"/>
              </w:rPr>
              <w:t>;</w:t>
            </w:r>
          </w:p>
          <w:p w:rsidR="0008786D" w:rsidRDefault="0008786D" w:rsidP="0008786D">
            <w:pPr>
              <w:tabs>
                <w:tab w:val="num" w:pos="390"/>
              </w:tabs>
              <w:spacing w:after="0" w:line="240" w:lineRule="auto"/>
              <w:jc w:val="both"/>
              <w:rPr>
                <w:sz w:val="22"/>
              </w:rPr>
            </w:pPr>
            <w:r>
              <w:rPr>
                <w:sz w:val="22"/>
              </w:rPr>
              <w:t>- Sở Tư pháp;</w:t>
            </w:r>
          </w:p>
          <w:p w:rsidR="0008786D" w:rsidRDefault="0008786D" w:rsidP="0008786D">
            <w:pPr>
              <w:tabs>
                <w:tab w:val="num" w:pos="390"/>
              </w:tabs>
              <w:spacing w:after="0" w:line="240" w:lineRule="auto"/>
              <w:jc w:val="both"/>
              <w:rPr>
                <w:sz w:val="22"/>
                <w:lang w:val="vi-VN"/>
              </w:rPr>
            </w:pPr>
            <w:r>
              <w:rPr>
                <w:sz w:val="22"/>
              </w:rPr>
              <w:t xml:space="preserve">- </w:t>
            </w:r>
            <w:r w:rsidR="00153673">
              <w:rPr>
                <w:sz w:val="22"/>
              </w:rPr>
              <w:t>Lãnh đạo Sở</w:t>
            </w:r>
            <w:r>
              <w:rPr>
                <w:sz w:val="22"/>
              </w:rPr>
              <w:t>;</w:t>
            </w:r>
          </w:p>
          <w:p w:rsidR="0008786D" w:rsidRPr="009B3B16" w:rsidRDefault="0008786D" w:rsidP="005C2FC2">
            <w:pPr>
              <w:tabs>
                <w:tab w:val="num" w:pos="390"/>
              </w:tabs>
              <w:spacing w:after="0" w:line="240" w:lineRule="auto"/>
              <w:jc w:val="both"/>
              <w:rPr>
                <w:sz w:val="22"/>
              </w:rPr>
            </w:pPr>
            <w:r w:rsidRPr="00CE30B4">
              <w:rPr>
                <w:sz w:val="22"/>
              </w:rPr>
              <w:t>- Lưu</w:t>
            </w:r>
            <w:r>
              <w:rPr>
                <w:sz w:val="22"/>
              </w:rPr>
              <w:t xml:space="preserve">: </w:t>
            </w:r>
            <w:r w:rsidRPr="00CE30B4">
              <w:rPr>
                <w:sz w:val="22"/>
              </w:rPr>
              <w:t>VT</w:t>
            </w:r>
            <w:r>
              <w:rPr>
                <w:sz w:val="22"/>
              </w:rPr>
              <w:t>, TM&amp;</w:t>
            </w:r>
            <w:r w:rsidR="005C2FC2">
              <w:rPr>
                <w:sz w:val="22"/>
              </w:rPr>
              <w:t>KTS</w:t>
            </w:r>
            <w:r w:rsidR="009B3B16">
              <w:rPr>
                <w:sz w:val="22"/>
              </w:rPr>
              <w:t>.</w:t>
            </w:r>
          </w:p>
        </w:tc>
        <w:tc>
          <w:tcPr>
            <w:tcW w:w="5156" w:type="dxa"/>
          </w:tcPr>
          <w:p w:rsidR="0008786D" w:rsidRPr="004A3E78" w:rsidRDefault="002C6586" w:rsidP="002C6586">
            <w:pPr>
              <w:spacing w:after="0" w:line="240" w:lineRule="auto"/>
              <w:rPr>
                <w:b/>
                <w:sz w:val="26"/>
                <w:szCs w:val="26"/>
              </w:rPr>
            </w:pPr>
            <w:r w:rsidRPr="004A3E78">
              <w:rPr>
                <w:b/>
                <w:sz w:val="26"/>
                <w:szCs w:val="26"/>
              </w:rPr>
              <w:t xml:space="preserve">                      </w:t>
            </w:r>
            <w:r w:rsidR="004A3E78">
              <w:rPr>
                <w:b/>
                <w:sz w:val="26"/>
                <w:szCs w:val="26"/>
              </w:rPr>
              <w:t xml:space="preserve"> </w:t>
            </w:r>
            <w:r w:rsidRPr="004A3E78">
              <w:rPr>
                <w:b/>
                <w:sz w:val="26"/>
                <w:szCs w:val="26"/>
              </w:rPr>
              <w:t xml:space="preserve">KT. </w:t>
            </w:r>
            <w:r w:rsidR="0008786D" w:rsidRPr="004A3E78">
              <w:rPr>
                <w:b/>
                <w:sz w:val="26"/>
                <w:szCs w:val="26"/>
              </w:rPr>
              <w:t>GIÁM ĐỐC</w:t>
            </w:r>
          </w:p>
          <w:p w:rsidR="0008786D" w:rsidRPr="00287856" w:rsidRDefault="002C6586" w:rsidP="00BA4BC8">
            <w:pPr>
              <w:jc w:val="center"/>
              <w:rPr>
                <w:b/>
                <w:szCs w:val="28"/>
              </w:rPr>
            </w:pPr>
            <w:r w:rsidRPr="004A3E78">
              <w:rPr>
                <w:b/>
                <w:sz w:val="26"/>
                <w:szCs w:val="26"/>
              </w:rPr>
              <w:t>PHÓ GIÁM ĐỐC</w:t>
            </w:r>
          </w:p>
        </w:tc>
      </w:tr>
    </w:tbl>
    <w:p w:rsidR="001D29CB" w:rsidRPr="005301CE" w:rsidRDefault="001D29CB" w:rsidP="005151CA">
      <w:pPr>
        <w:tabs>
          <w:tab w:val="left" w:pos="6796"/>
        </w:tabs>
        <w:rPr>
          <w:b/>
          <w:sz w:val="26"/>
          <w:szCs w:val="26"/>
        </w:rPr>
      </w:pPr>
    </w:p>
    <w:sectPr w:rsidR="001D29CB" w:rsidRPr="005301CE" w:rsidSect="00687CB2">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562FD"/>
    <w:multiLevelType w:val="hybridMultilevel"/>
    <w:tmpl w:val="A7B692D6"/>
    <w:lvl w:ilvl="0" w:tplc="DFE034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75128A8"/>
    <w:multiLevelType w:val="hybridMultilevel"/>
    <w:tmpl w:val="F650E074"/>
    <w:lvl w:ilvl="0" w:tplc="FE6AE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FD393B"/>
    <w:multiLevelType w:val="hybridMultilevel"/>
    <w:tmpl w:val="EEB40CE6"/>
    <w:lvl w:ilvl="0" w:tplc="5B5AE8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6C638CD"/>
    <w:multiLevelType w:val="hybridMultilevel"/>
    <w:tmpl w:val="286E64E6"/>
    <w:lvl w:ilvl="0" w:tplc="640C96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6D"/>
    <w:rsid w:val="00013BC0"/>
    <w:rsid w:val="00017022"/>
    <w:rsid w:val="000252E6"/>
    <w:rsid w:val="00032EDB"/>
    <w:rsid w:val="00047B17"/>
    <w:rsid w:val="000520B7"/>
    <w:rsid w:val="000656DF"/>
    <w:rsid w:val="00070C49"/>
    <w:rsid w:val="00072D74"/>
    <w:rsid w:val="00073210"/>
    <w:rsid w:val="0008786D"/>
    <w:rsid w:val="000A284B"/>
    <w:rsid w:val="000C2E46"/>
    <w:rsid w:val="000D2D82"/>
    <w:rsid w:val="000D791A"/>
    <w:rsid w:val="000E4647"/>
    <w:rsid w:val="000E7423"/>
    <w:rsid w:val="000F5855"/>
    <w:rsid w:val="000F6F45"/>
    <w:rsid w:val="00102E9E"/>
    <w:rsid w:val="00104DC2"/>
    <w:rsid w:val="00106E9A"/>
    <w:rsid w:val="00114108"/>
    <w:rsid w:val="00133AC2"/>
    <w:rsid w:val="00152D9D"/>
    <w:rsid w:val="00153673"/>
    <w:rsid w:val="0016027A"/>
    <w:rsid w:val="001630F5"/>
    <w:rsid w:val="001639D3"/>
    <w:rsid w:val="00175E04"/>
    <w:rsid w:val="00191C8B"/>
    <w:rsid w:val="001B496F"/>
    <w:rsid w:val="001C2562"/>
    <w:rsid w:val="001C26C1"/>
    <w:rsid w:val="001D29CB"/>
    <w:rsid w:val="001E5403"/>
    <w:rsid w:val="001F29D8"/>
    <w:rsid w:val="00207EDF"/>
    <w:rsid w:val="002125AA"/>
    <w:rsid w:val="00230C0A"/>
    <w:rsid w:val="00233B09"/>
    <w:rsid w:val="00240ED8"/>
    <w:rsid w:val="00242514"/>
    <w:rsid w:val="00247BB6"/>
    <w:rsid w:val="002507B8"/>
    <w:rsid w:val="0026139B"/>
    <w:rsid w:val="00267225"/>
    <w:rsid w:val="00281A1C"/>
    <w:rsid w:val="00284ACE"/>
    <w:rsid w:val="0029073F"/>
    <w:rsid w:val="002A08FC"/>
    <w:rsid w:val="002A7F2F"/>
    <w:rsid w:val="002B24F0"/>
    <w:rsid w:val="002B5485"/>
    <w:rsid w:val="002B720C"/>
    <w:rsid w:val="002C6586"/>
    <w:rsid w:val="002E581D"/>
    <w:rsid w:val="002F3B52"/>
    <w:rsid w:val="002F45C0"/>
    <w:rsid w:val="0030617B"/>
    <w:rsid w:val="00325AD3"/>
    <w:rsid w:val="00336323"/>
    <w:rsid w:val="0036412B"/>
    <w:rsid w:val="00373B9E"/>
    <w:rsid w:val="0037664A"/>
    <w:rsid w:val="00381143"/>
    <w:rsid w:val="00384B04"/>
    <w:rsid w:val="00394982"/>
    <w:rsid w:val="003A3D86"/>
    <w:rsid w:val="003A5C42"/>
    <w:rsid w:val="003C29B9"/>
    <w:rsid w:val="003C4143"/>
    <w:rsid w:val="003E080B"/>
    <w:rsid w:val="003E129F"/>
    <w:rsid w:val="003F27AB"/>
    <w:rsid w:val="004009B0"/>
    <w:rsid w:val="00411E82"/>
    <w:rsid w:val="004136FB"/>
    <w:rsid w:val="00414482"/>
    <w:rsid w:val="004248D9"/>
    <w:rsid w:val="00437A6B"/>
    <w:rsid w:val="004522F5"/>
    <w:rsid w:val="004A3E78"/>
    <w:rsid w:val="004B3545"/>
    <w:rsid w:val="004C6188"/>
    <w:rsid w:val="004E68CC"/>
    <w:rsid w:val="00513864"/>
    <w:rsid w:val="00513FAE"/>
    <w:rsid w:val="005151CA"/>
    <w:rsid w:val="005301CE"/>
    <w:rsid w:val="00543727"/>
    <w:rsid w:val="00552543"/>
    <w:rsid w:val="0056585F"/>
    <w:rsid w:val="005658C1"/>
    <w:rsid w:val="00572454"/>
    <w:rsid w:val="00586E31"/>
    <w:rsid w:val="00592994"/>
    <w:rsid w:val="00592B80"/>
    <w:rsid w:val="00595CDA"/>
    <w:rsid w:val="005973E8"/>
    <w:rsid w:val="005A304E"/>
    <w:rsid w:val="005A75B7"/>
    <w:rsid w:val="005B47C4"/>
    <w:rsid w:val="005C2FC2"/>
    <w:rsid w:val="005D663A"/>
    <w:rsid w:val="006002FF"/>
    <w:rsid w:val="006053ED"/>
    <w:rsid w:val="00637084"/>
    <w:rsid w:val="006409E8"/>
    <w:rsid w:val="00647463"/>
    <w:rsid w:val="00652105"/>
    <w:rsid w:val="0065414A"/>
    <w:rsid w:val="00673460"/>
    <w:rsid w:val="0067569F"/>
    <w:rsid w:val="00675F96"/>
    <w:rsid w:val="00687732"/>
    <w:rsid w:val="00687CB2"/>
    <w:rsid w:val="0069028F"/>
    <w:rsid w:val="00694B44"/>
    <w:rsid w:val="00697508"/>
    <w:rsid w:val="006B1D08"/>
    <w:rsid w:val="006B36B8"/>
    <w:rsid w:val="006C3EC4"/>
    <w:rsid w:val="006D1377"/>
    <w:rsid w:val="006D5210"/>
    <w:rsid w:val="006D546A"/>
    <w:rsid w:val="006E234D"/>
    <w:rsid w:val="006E3595"/>
    <w:rsid w:val="006E617A"/>
    <w:rsid w:val="006F68AC"/>
    <w:rsid w:val="00722CE1"/>
    <w:rsid w:val="00723E1B"/>
    <w:rsid w:val="00724AC3"/>
    <w:rsid w:val="00731270"/>
    <w:rsid w:val="007323A0"/>
    <w:rsid w:val="007346B8"/>
    <w:rsid w:val="00744C81"/>
    <w:rsid w:val="0076080D"/>
    <w:rsid w:val="00763B50"/>
    <w:rsid w:val="00784279"/>
    <w:rsid w:val="00792FD8"/>
    <w:rsid w:val="007A0642"/>
    <w:rsid w:val="007A6A00"/>
    <w:rsid w:val="007B503D"/>
    <w:rsid w:val="007B555F"/>
    <w:rsid w:val="007B59C0"/>
    <w:rsid w:val="007F5658"/>
    <w:rsid w:val="00815429"/>
    <w:rsid w:val="008203D4"/>
    <w:rsid w:val="008214E7"/>
    <w:rsid w:val="00821554"/>
    <w:rsid w:val="00823103"/>
    <w:rsid w:val="00826125"/>
    <w:rsid w:val="00831402"/>
    <w:rsid w:val="00835E18"/>
    <w:rsid w:val="008377E2"/>
    <w:rsid w:val="00837896"/>
    <w:rsid w:val="00850886"/>
    <w:rsid w:val="00861999"/>
    <w:rsid w:val="00870C23"/>
    <w:rsid w:val="0088380B"/>
    <w:rsid w:val="00892B8A"/>
    <w:rsid w:val="008A0D76"/>
    <w:rsid w:val="008C4BBA"/>
    <w:rsid w:val="008D1036"/>
    <w:rsid w:val="008D44F2"/>
    <w:rsid w:val="008D7180"/>
    <w:rsid w:val="008E21FF"/>
    <w:rsid w:val="008E4F71"/>
    <w:rsid w:val="008F113E"/>
    <w:rsid w:val="0090520D"/>
    <w:rsid w:val="009112E5"/>
    <w:rsid w:val="00927F50"/>
    <w:rsid w:val="00936862"/>
    <w:rsid w:val="0094332C"/>
    <w:rsid w:val="00943CE8"/>
    <w:rsid w:val="009510A5"/>
    <w:rsid w:val="009526A9"/>
    <w:rsid w:val="00954E9A"/>
    <w:rsid w:val="00961D1D"/>
    <w:rsid w:val="0097135E"/>
    <w:rsid w:val="009737C2"/>
    <w:rsid w:val="00974C93"/>
    <w:rsid w:val="009976F7"/>
    <w:rsid w:val="009A371A"/>
    <w:rsid w:val="009A6819"/>
    <w:rsid w:val="009B3B16"/>
    <w:rsid w:val="009B3C5C"/>
    <w:rsid w:val="009B63AD"/>
    <w:rsid w:val="009D0259"/>
    <w:rsid w:val="009E608F"/>
    <w:rsid w:val="009F5C2E"/>
    <w:rsid w:val="00A02246"/>
    <w:rsid w:val="00A052A5"/>
    <w:rsid w:val="00A3016C"/>
    <w:rsid w:val="00A3590F"/>
    <w:rsid w:val="00A3703E"/>
    <w:rsid w:val="00A4048E"/>
    <w:rsid w:val="00A43181"/>
    <w:rsid w:val="00A44E79"/>
    <w:rsid w:val="00A47F02"/>
    <w:rsid w:val="00A500DE"/>
    <w:rsid w:val="00A54A19"/>
    <w:rsid w:val="00A57A41"/>
    <w:rsid w:val="00A6644E"/>
    <w:rsid w:val="00A7094F"/>
    <w:rsid w:val="00A7421B"/>
    <w:rsid w:val="00A949E9"/>
    <w:rsid w:val="00AA5C7A"/>
    <w:rsid w:val="00AD4C70"/>
    <w:rsid w:val="00AD6636"/>
    <w:rsid w:val="00AD78FE"/>
    <w:rsid w:val="00AE3E55"/>
    <w:rsid w:val="00AF7486"/>
    <w:rsid w:val="00B0068F"/>
    <w:rsid w:val="00B24993"/>
    <w:rsid w:val="00B31DE9"/>
    <w:rsid w:val="00B32929"/>
    <w:rsid w:val="00B335FF"/>
    <w:rsid w:val="00B3677B"/>
    <w:rsid w:val="00B5125F"/>
    <w:rsid w:val="00B73252"/>
    <w:rsid w:val="00B934E0"/>
    <w:rsid w:val="00BA4BC8"/>
    <w:rsid w:val="00BB1E42"/>
    <w:rsid w:val="00BB2D1F"/>
    <w:rsid w:val="00BD59B0"/>
    <w:rsid w:val="00C245F5"/>
    <w:rsid w:val="00C3088D"/>
    <w:rsid w:val="00C3380C"/>
    <w:rsid w:val="00C5012C"/>
    <w:rsid w:val="00C53053"/>
    <w:rsid w:val="00C5424E"/>
    <w:rsid w:val="00C83C7B"/>
    <w:rsid w:val="00CA46E5"/>
    <w:rsid w:val="00CD7CCB"/>
    <w:rsid w:val="00CF232E"/>
    <w:rsid w:val="00CF53C9"/>
    <w:rsid w:val="00CF5B8C"/>
    <w:rsid w:val="00D153E8"/>
    <w:rsid w:val="00D20349"/>
    <w:rsid w:val="00D21733"/>
    <w:rsid w:val="00D22211"/>
    <w:rsid w:val="00D423B4"/>
    <w:rsid w:val="00D67FA6"/>
    <w:rsid w:val="00D833C1"/>
    <w:rsid w:val="00D9191B"/>
    <w:rsid w:val="00D91CCA"/>
    <w:rsid w:val="00DA240D"/>
    <w:rsid w:val="00DF0C12"/>
    <w:rsid w:val="00E15D45"/>
    <w:rsid w:val="00E27088"/>
    <w:rsid w:val="00E4394F"/>
    <w:rsid w:val="00E46634"/>
    <w:rsid w:val="00E51137"/>
    <w:rsid w:val="00E72CC8"/>
    <w:rsid w:val="00E81016"/>
    <w:rsid w:val="00E90A06"/>
    <w:rsid w:val="00EF7DA9"/>
    <w:rsid w:val="00F066AB"/>
    <w:rsid w:val="00F25CF3"/>
    <w:rsid w:val="00F35153"/>
    <w:rsid w:val="00F365B2"/>
    <w:rsid w:val="00F40C67"/>
    <w:rsid w:val="00F51E7F"/>
    <w:rsid w:val="00F601D0"/>
    <w:rsid w:val="00F64167"/>
    <w:rsid w:val="00F649D7"/>
    <w:rsid w:val="00F848CF"/>
    <w:rsid w:val="00F9030C"/>
    <w:rsid w:val="00FD65B4"/>
    <w:rsid w:val="00FE31D7"/>
    <w:rsid w:val="00FF72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4491C-65D3-466B-9350-65C2A62F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5B7"/>
  </w:style>
  <w:style w:type="paragraph" w:styleId="Heading1">
    <w:name w:val="heading 1"/>
    <w:basedOn w:val="Normal"/>
    <w:next w:val="Normal"/>
    <w:link w:val="Heading1Char"/>
    <w:uiPriority w:val="9"/>
    <w:qFormat/>
    <w:rsid w:val="003811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C6586"/>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qFormat/>
    <w:rsid w:val="0008786D"/>
    <w:pPr>
      <w:spacing w:before="100" w:beforeAutospacing="1" w:after="100" w:afterAutospacing="1" w:line="240" w:lineRule="auto"/>
    </w:pPr>
    <w:rPr>
      <w:rFonts w:eastAsia="Times New Roman" w:cs="Times New Roman"/>
      <w:sz w:val="24"/>
      <w:szCs w:val="24"/>
    </w:rPr>
  </w:style>
  <w:style w:type="paragraph" w:customStyle="1" w:styleId="Default">
    <w:name w:val="Default"/>
    <w:rsid w:val="0008786D"/>
    <w:pPr>
      <w:autoSpaceDE w:val="0"/>
      <w:autoSpaceDN w:val="0"/>
      <w:adjustRightInd w:val="0"/>
      <w:spacing w:after="0" w:line="240" w:lineRule="auto"/>
    </w:pPr>
    <w:rPr>
      <w:rFonts w:eastAsia="Times New Roman" w:cs="Times New Roman"/>
      <w:color w:val="000000"/>
      <w:sz w:val="24"/>
      <w:szCs w:val="24"/>
    </w:rPr>
  </w:style>
  <w:style w:type="paragraph" w:styleId="ListParagraph">
    <w:name w:val="List Paragraph"/>
    <w:basedOn w:val="Normal"/>
    <w:uiPriority w:val="34"/>
    <w:qFormat/>
    <w:rsid w:val="00E46634"/>
    <w:pPr>
      <w:ind w:left="720"/>
      <w:contextualSpacing/>
    </w:pPr>
  </w:style>
  <w:style w:type="character" w:customStyle="1" w:styleId="Heading2Char">
    <w:name w:val="Heading 2 Char"/>
    <w:basedOn w:val="DefaultParagraphFont"/>
    <w:link w:val="Heading2"/>
    <w:uiPriority w:val="9"/>
    <w:rsid w:val="002C6586"/>
    <w:rPr>
      <w:rFonts w:ascii="Cambria" w:eastAsia="Times New Roman" w:hAnsi="Cambria" w:cs="Times New Roman"/>
      <w:b/>
      <w:bCs/>
      <w:i/>
      <w:iCs/>
      <w:szCs w:val="28"/>
    </w:rPr>
  </w:style>
  <w:style w:type="character" w:customStyle="1" w:styleId="NormalWebChar">
    <w:name w:val="Normal (Web) Char"/>
    <w:aliases w:val="Char Char Char Char"/>
    <w:link w:val="NormalWeb"/>
    <w:uiPriority w:val="99"/>
    <w:locked/>
    <w:rsid w:val="00CF5B8C"/>
    <w:rPr>
      <w:rFonts w:eastAsia="Times New Roman" w:cs="Times New Roman"/>
      <w:sz w:val="24"/>
      <w:szCs w:val="24"/>
    </w:rPr>
  </w:style>
  <w:style w:type="paragraph" w:styleId="BodyText">
    <w:name w:val="Body Text"/>
    <w:basedOn w:val="Normal"/>
    <w:link w:val="BodyTextChar"/>
    <w:rsid w:val="00BB2D1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BB2D1F"/>
    <w:rPr>
      <w:rFonts w:ascii="VNI-Times" w:eastAsia="Times New Roman" w:hAnsi="VNI-Times" w:cs="Times New Roman"/>
      <w:sz w:val="24"/>
      <w:szCs w:val="24"/>
    </w:rPr>
  </w:style>
  <w:style w:type="character" w:styleId="Emphasis">
    <w:name w:val="Emphasis"/>
    <w:basedOn w:val="DefaultParagraphFont"/>
    <w:uiPriority w:val="20"/>
    <w:qFormat/>
    <w:rsid w:val="00637084"/>
    <w:rPr>
      <w:i/>
      <w:iCs/>
    </w:rPr>
  </w:style>
  <w:style w:type="character" w:customStyle="1" w:styleId="BodyTextChar1">
    <w:name w:val="Body Text Char1"/>
    <w:uiPriority w:val="1"/>
    <w:rsid w:val="006002FF"/>
    <w:rPr>
      <w:rFonts w:ascii="Times New Roman" w:hAnsi="Times New Roman" w:cs="Times New Roman"/>
      <w:sz w:val="28"/>
      <w:szCs w:val="28"/>
      <w:u w:val="none"/>
    </w:rPr>
  </w:style>
  <w:style w:type="paragraph" w:styleId="BalloonText">
    <w:name w:val="Balloon Text"/>
    <w:basedOn w:val="Normal"/>
    <w:link w:val="BalloonTextChar"/>
    <w:uiPriority w:val="99"/>
    <w:semiHidden/>
    <w:unhideWhenUsed/>
    <w:rsid w:val="00AD7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8FE"/>
    <w:rPr>
      <w:rFonts w:ascii="Segoe UI" w:hAnsi="Segoe UI" w:cs="Segoe UI"/>
      <w:sz w:val="18"/>
      <w:szCs w:val="18"/>
    </w:rPr>
  </w:style>
  <w:style w:type="paragraph" w:styleId="BodyText2">
    <w:name w:val="Body Text 2"/>
    <w:aliases w:val="Body Text Indent Char1"/>
    <w:basedOn w:val="Normal"/>
    <w:link w:val="BodyText2Char"/>
    <w:unhideWhenUsed/>
    <w:rsid w:val="0030617B"/>
    <w:pPr>
      <w:spacing w:after="120" w:line="480" w:lineRule="auto"/>
    </w:pPr>
  </w:style>
  <w:style w:type="character" w:customStyle="1" w:styleId="BodyText2Char">
    <w:name w:val="Body Text 2 Char"/>
    <w:aliases w:val="Body Text Indent Char1 Char"/>
    <w:basedOn w:val="DefaultParagraphFont"/>
    <w:link w:val="BodyText2"/>
    <w:rsid w:val="0030617B"/>
  </w:style>
  <w:style w:type="character" w:customStyle="1" w:styleId="Heading1Char">
    <w:name w:val="Heading 1 Char"/>
    <w:basedOn w:val="DefaultParagraphFont"/>
    <w:link w:val="Heading1"/>
    <w:uiPriority w:val="9"/>
    <w:rsid w:val="003811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78969">
      <w:bodyDiv w:val="1"/>
      <w:marLeft w:val="0"/>
      <w:marRight w:val="0"/>
      <w:marTop w:val="0"/>
      <w:marBottom w:val="0"/>
      <w:divBdr>
        <w:top w:val="none" w:sz="0" w:space="0" w:color="auto"/>
        <w:left w:val="none" w:sz="0" w:space="0" w:color="auto"/>
        <w:bottom w:val="none" w:sz="0" w:space="0" w:color="auto"/>
        <w:right w:val="none" w:sz="0" w:space="0" w:color="auto"/>
      </w:divBdr>
    </w:div>
    <w:div w:id="9545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2026-02-10T02:20:00Z</cp:lastPrinted>
  <dcterms:created xsi:type="dcterms:W3CDTF">2026-04-13T02:58:00Z</dcterms:created>
  <dcterms:modified xsi:type="dcterms:W3CDTF">2026-05-26T01:21:00Z</dcterms:modified>
</cp:coreProperties>
</file>