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03" w:type="pct"/>
        <w:tblInd w:w="-617" w:type="dxa"/>
        <w:tblLook w:val="01E0" w:firstRow="1" w:lastRow="1" w:firstColumn="1" w:lastColumn="1" w:noHBand="0" w:noVBand="0"/>
      </w:tblPr>
      <w:tblGrid>
        <w:gridCol w:w="4786"/>
        <w:gridCol w:w="5436"/>
      </w:tblGrid>
      <w:tr w:rsidR="00535C12" w:rsidRPr="00504F7E" w14:paraId="54D8C028" w14:textId="77777777" w:rsidTr="00990F5B">
        <w:trPr>
          <w:trHeight w:val="1302"/>
        </w:trPr>
        <w:tc>
          <w:tcPr>
            <w:tcW w:w="2341" w:type="pct"/>
          </w:tcPr>
          <w:p w14:paraId="37364CFB" w14:textId="0D6E7EF8" w:rsidR="00535C12" w:rsidRPr="00990F5B" w:rsidRDefault="00535C12" w:rsidP="000D3787">
            <w:pPr>
              <w:tabs>
                <w:tab w:val="left" w:pos="360"/>
              </w:tabs>
              <w:jc w:val="center"/>
              <w:rPr>
                <w:rFonts w:ascii="Times New Roman" w:eastAsia="Times New Roman" w:hAnsi="Times New Roman" w:cs="Times New Roman"/>
                <w:color w:val="auto"/>
                <w:sz w:val="26"/>
                <w:szCs w:val="26"/>
                <w:lang w:val="en-US"/>
              </w:rPr>
            </w:pPr>
            <w:bookmarkStart w:id="0" w:name="_GoBack"/>
            <w:bookmarkEnd w:id="0"/>
            <w:r w:rsidRPr="001552A3">
              <w:rPr>
                <w:rFonts w:ascii="Times New Roman" w:eastAsia="Times New Roman" w:hAnsi="Times New Roman" w:cs="Times New Roman"/>
                <w:color w:val="auto"/>
                <w:sz w:val="26"/>
                <w:szCs w:val="26"/>
              </w:rPr>
              <w:t xml:space="preserve">UBND </w:t>
            </w:r>
            <w:r w:rsidR="00990F5B">
              <w:rPr>
                <w:rFonts w:ascii="Times New Roman" w:eastAsia="Times New Roman" w:hAnsi="Times New Roman" w:cs="Times New Roman"/>
                <w:color w:val="auto"/>
                <w:sz w:val="26"/>
                <w:szCs w:val="26"/>
                <w:lang w:val="en-US"/>
              </w:rPr>
              <w:t>THÀNH PHỐ HUẾ</w:t>
            </w:r>
          </w:p>
          <w:p w14:paraId="1A7AA501" w14:textId="5E941967" w:rsidR="00535C12" w:rsidRPr="001552A3" w:rsidRDefault="00535C12" w:rsidP="000D3787">
            <w:pPr>
              <w:tabs>
                <w:tab w:val="left" w:pos="360"/>
              </w:tabs>
              <w:jc w:val="center"/>
              <w:rPr>
                <w:rFonts w:ascii="Times New Roman" w:eastAsia="Times New Roman" w:hAnsi="Times New Roman" w:cs="Times New Roman"/>
                <w:b/>
                <w:color w:val="auto"/>
                <w:sz w:val="26"/>
                <w:szCs w:val="26"/>
              </w:rPr>
            </w:pPr>
            <w:r w:rsidRPr="001552A3">
              <w:rPr>
                <w:rFonts w:ascii="Times New Roman" w:eastAsia="Times New Roman" w:hAnsi="Times New Roman" w:cs="Times New Roman"/>
                <w:b/>
                <w:color w:val="auto"/>
                <w:sz w:val="26"/>
                <w:szCs w:val="26"/>
              </w:rPr>
              <w:t xml:space="preserve">SỞ NÔNG NGHIỆP VÀ </w:t>
            </w:r>
            <w:r w:rsidR="00DD50A0" w:rsidRPr="001552A3">
              <w:rPr>
                <w:rFonts w:ascii="Times New Roman" w:eastAsia="Times New Roman" w:hAnsi="Times New Roman" w:cs="Times New Roman"/>
                <w:b/>
                <w:color w:val="auto"/>
                <w:sz w:val="26"/>
                <w:szCs w:val="26"/>
              </w:rPr>
              <w:t>MÔI</w:t>
            </w:r>
            <w:r w:rsidR="00DD50A0" w:rsidRPr="001552A3">
              <w:rPr>
                <w:rFonts w:ascii="Times New Roman" w:eastAsia="Times New Roman" w:hAnsi="Times New Roman" w:cs="Times New Roman"/>
                <w:b/>
                <w:color w:val="auto"/>
                <w:sz w:val="26"/>
                <w:szCs w:val="26"/>
                <w:lang w:val="en-GB"/>
              </w:rPr>
              <w:t xml:space="preserve"> </w:t>
            </w:r>
            <w:r w:rsidRPr="001552A3">
              <w:rPr>
                <w:rFonts w:ascii="Times New Roman" w:eastAsia="Times New Roman" w:hAnsi="Times New Roman" w:cs="Times New Roman"/>
                <w:b/>
                <w:color w:val="auto"/>
                <w:sz w:val="26"/>
                <w:szCs w:val="26"/>
              </w:rPr>
              <w:t>TRƯỜNG</w:t>
            </w:r>
          </w:p>
          <w:p w14:paraId="6E18E4D6" w14:textId="77777777" w:rsidR="00535C12" w:rsidRPr="001552A3" w:rsidRDefault="00535C12" w:rsidP="000D3787">
            <w:pPr>
              <w:tabs>
                <w:tab w:val="left" w:pos="360"/>
              </w:tabs>
              <w:jc w:val="center"/>
              <w:rPr>
                <w:sz w:val="26"/>
                <w:szCs w:val="26"/>
                <w:lang w:val="en-US"/>
              </w:rPr>
            </w:pPr>
            <w:r w:rsidRPr="001552A3">
              <w:rPr>
                <w:noProof/>
                <w:sz w:val="26"/>
                <w:szCs w:val="26"/>
                <w:lang w:val="en-US" w:eastAsia="en-US"/>
              </w:rPr>
              <mc:AlternateContent>
                <mc:Choice Requires="wps">
                  <w:drawing>
                    <wp:anchor distT="0" distB="0" distL="114300" distR="114300" simplePos="0" relativeHeight="251656192" behindDoc="0" locked="0" layoutInCell="1" allowOverlap="1" wp14:anchorId="6612958B" wp14:editId="0E111CCD">
                      <wp:simplePos x="0" y="0"/>
                      <wp:positionH relativeFrom="column">
                        <wp:posOffset>817657</wp:posOffset>
                      </wp:positionH>
                      <wp:positionV relativeFrom="paragraph">
                        <wp:posOffset>20955</wp:posOffset>
                      </wp:positionV>
                      <wp:extent cx="131762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1317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071760"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pt,1.65pt" to="168.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" strokecolor="black [3213]"/>
                  </w:pict>
                </mc:Fallback>
              </mc:AlternateContent>
            </w:r>
          </w:p>
        </w:tc>
        <w:tc>
          <w:tcPr>
            <w:tcW w:w="2659" w:type="pct"/>
          </w:tcPr>
          <w:p w14:paraId="4C0FDEE7" w14:textId="77777777" w:rsidR="00535C12" w:rsidRPr="001552A3" w:rsidRDefault="00535C12" w:rsidP="000D3787">
            <w:pPr>
              <w:jc w:val="center"/>
              <w:rPr>
                <w:rFonts w:ascii="Times New Roman" w:eastAsia="Times New Roman" w:hAnsi="Times New Roman" w:cs="Times New Roman"/>
                <w:color w:val="auto"/>
                <w:sz w:val="26"/>
                <w:szCs w:val="26"/>
                <w:vertAlign w:val="superscript"/>
                <w:lang w:val="nl-NL"/>
              </w:rPr>
            </w:pPr>
            <w:r w:rsidRPr="00990F5B">
              <w:rPr>
                <w:rFonts w:ascii="Times New Roman" w:eastAsia="Times New Roman" w:hAnsi="Times New Roman" w:cs="Times New Roman"/>
                <w:b/>
                <w:color w:val="auto"/>
                <w:spacing w:val="-8"/>
                <w:sz w:val="26"/>
                <w:szCs w:val="26"/>
                <w:lang w:val="nl-NL"/>
              </w:rPr>
              <w:t>CỘNG HÒA XÃ HỘI CHỦ NGHĨA VIỆT NAM</w:t>
            </w:r>
            <w:r w:rsidRPr="001552A3">
              <w:rPr>
                <w:rFonts w:ascii="Times New Roman" w:eastAsia="Times New Roman" w:hAnsi="Times New Roman" w:cs="Times New Roman"/>
                <w:b/>
                <w:color w:val="auto"/>
                <w:sz w:val="26"/>
                <w:szCs w:val="26"/>
                <w:lang w:val="nl-NL"/>
              </w:rPr>
              <w:br/>
              <w:t>Độc lập - Tự do - Hạnh phúc</w:t>
            </w:r>
          </w:p>
          <w:p w14:paraId="17E712D2" w14:textId="77777777" w:rsidR="00535C12" w:rsidRPr="001552A3" w:rsidRDefault="00535C12" w:rsidP="000D3787">
            <w:pPr>
              <w:jc w:val="center"/>
              <w:rPr>
                <w:rFonts w:ascii="Times New Roman" w:eastAsia="Times New Roman" w:hAnsi="Times New Roman" w:cs="Times New Roman"/>
                <w:i/>
                <w:color w:val="auto"/>
                <w:sz w:val="26"/>
                <w:szCs w:val="26"/>
                <w:lang w:val="en-US"/>
              </w:rPr>
            </w:pPr>
            <w:r w:rsidRPr="001552A3">
              <w:rPr>
                <w:rFonts w:ascii="Times New Roman" w:eastAsia="Times New Roman" w:hAnsi="Times New Roman" w:cs="Times New Roman"/>
                <w:i/>
                <w:noProof/>
                <w:color w:val="auto"/>
                <w:sz w:val="26"/>
                <w:szCs w:val="26"/>
                <w:lang w:val="en-US" w:eastAsia="en-US"/>
              </w:rPr>
              <mc:AlternateContent>
                <mc:Choice Requires="wps">
                  <w:drawing>
                    <wp:anchor distT="0" distB="0" distL="114300" distR="114300" simplePos="0" relativeHeight="251658240" behindDoc="0" locked="0" layoutInCell="1" allowOverlap="1" wp14:anchorId="7F17F885" wp14:editId="7A066E9D">
                      <wp:simplePos x="0" y="0"/>
                      <wp:positionH relativeFrom="column">
                        <wp:posOffset>684369</wp:posOffset>
                      </wp:positionH>
                      <wp:positionV relativeFrom="paragraph">
                        <wp:posOffset>22860</wp:posOffset>
                      </wp:positionV>
                      <wp:extent cx="194161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416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52F8FB"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9pt,1.8pt" to="20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" strokecolor="black [3213]"/>
                  </w:pict>
                </mc:Fallback>
              </mc:AlternateContent>
            </w:r>
          </w:p>
          <w:p w14:paraId="16C9C008" w14:textId="439E2A70" w:rsidR="00535C12" w:rsidRPr="001552A3" w:rsidRDefault="00990F5B" w:rsidP="00E36584">
            <w:pPr>
              <w:jc w:val="center"/>
              <w:rPr>
                <w:rFonts w:ascii="Times New Roman" w:eastAsia="Times New Roman" w:hAnsi="Times New Roman" w:cs="Times New Roman"/>
                <w:color w:val="auto"/>
                <w:sz w:val="26"/>
                <w:szCs w:val="26"/>
                <w:lang w:val="nl-NL"/>
              </w:rPr>
            </w:pPr>
            <w:r>
              <w:rPr>
                <w:rFonts w:ascii="Times New Roman" w:eastAsia="Times New Roman" w:hAnsi="Times New Roman" w:cs="Times New Roman"/>
                <w:i/>
                <w:color w:val="auto"/>
                <w:sz w:val="26"/>
                <w:szCs w:val="26"/>
                <w:lang w:val="en-US"/>
              </w:rPr>
              <w:t>Huế</w:t>
            </w:r>
            <w:r w:rsidR="00535C12" w:rsidRPr="001552A3">
              <w:rPr>
                <w:rFonts w:ascii="Times New Roman" w:eastAsia="Times New Roman" w:hAnsi="Times New Roman" w:cs="Times New Roman"/>
                <w:i/>
                <w:color w:val="auto"/>
                <w:sz w:val="26"/>
                <w:szCs w:val="26"/>
                <w:lang w:val="en-US"/>
              </w:rPr>
              <w:t>,</w:t>
            </w:r>
            <w:r w:rsidR="00535C12" w:rsidRPr="001552A3">
              <w:rPr>
                <w:rFonts w:ascii="Times New Roman" w:eastAsia="Times New Roman" w:hAnsi="Times New Roman" w:cs="Times New Roman"/>
                <w:i/>
                <w:color w:val="auto"/>
                <w:sz w:val="26"/>
                <w:szCs w:val="26"/>
                <w:lang w:val="nl-NL"/>
              </w:rPr>
              <w:t xml:space="preserve"> ngày</w:t>
            </w:r>
            <w:r w:rsidR="00ED7C67" w:rsidRPr="001552A3">
              <w:rPr>
                <w:rFonts w:ascii="Times New Roman" w:eastAsia="Times New Roman" w:hAnsi="Times New Roman" w:cs="Times New Roman"/>
                <w:i/>
                <w:color w:val="auto"/>
                <w:sz w:val="26"/>
                <w:szCs w:val="26"/>
                <w:lang w:val="nl-NL"/>
              </w:rPr>
              <w:t xml:space="preserve"> </w:t>
            </w:r>
            <w:r w:rsidR="004062B8">
              <w:rPr>
                <w:rFonts w:ascii="Times New Roman" w:eastAsia="Times New Roman" w:hAnsi="Times New Roman" w:cs="Times New Roman"/>
                <w:i/>
                <w:color w:val="auto"/>
                <w:sz w:val="26"/>
                <w:szCs w:val="26"/>
                <w:lang w:val="nl-NL"/>
              </w:rPr>
              <w:t>2</w:t>
            </w:r>
            <w:r w:rsidR="00B43D23">
              <w:rPr>
                <w:rFonts w:ascii="Times New Roman" w:eastAsia="Times New Roman" w:hAnsi="Times New Roman" w:cs="Times New Roman"/>
                <w:i/>
                <w:color w:val="auto"/>
                <w:sz w:val="26"/>
                <w:szCs w:val="26"/>
                <w:lang w:val="nl-NL"/>
              </w:rPr>
              <w:t>2</w:t>
            </w:r>
            <w:r w:rsidR="005F4385" w:rsidRPr="001552A3">
              <w:rPr>
                <w:rFonts w:ascii="Times New Roman" w:eastAsia="Times New Roman" w:hAnsi="Times New Roman" w:cs="Times New Roman"/>
                <w:i/>
                <w:color w:val="auto"/>
                <w:sz w:val="26"/>
                <w:szCs w:val="26"/>
                <w:lang w:val="nl-NL"/>
              </w:rPr>
              <w:t xml:space="preserve"> </w:t>
            </w:r>
            <w:r w:rsidR="00535C12" w:rsidRPr="001552A3">
              <w:rPr>
                <w:rFonts w:ascii="Times New Roman" w:eastAsia="Times New Roman" w:hAnsi="Times New Roman" w:cs="Times New Roman"/>
                <w:i/>
                <w:color w:val="auto"/>
                <w:sz w:val="26"/>
                <w:szCs w:val="26"/>
                <w:lang w:val="nl-NL"/>
              </w:rPr>
              <w:t>tháng</w:t>
            </w:r>
            <w:r w:rsidR="00C4480C">
              <w:rPr>
                <w:rFonts w:ascii="Times New Roman" w:eastAsia="Times New Roman" w:hAnsi="Times New Roman" w:cs="Times New Roman"/>
                <w:i/>
                <w:color w:val="auto"/>
                <w:sz w:val="26"/>
                <w:szCs w:val="26"/>
                <w:lang w:val="nl-NL"/>
              </w:rPr>
              <w:t xml:space="preserve"> </w:t>
            </w:r>
            <w:r>
              <w:rPr>
                <w:rFonts w:ascii="Times New Roman" w:eastAsia="Times New Roman" w:hAnsi="Times New Roman" w:cs="Times New Roman"/>
                <w:i/>
                <w:color w:val="auto"/>
                <w:sz w:val="26"/>
                <w:szCs w:val="26"/>
                <w:lang w:val="nl-NL"/>
              </w:rPr>
              <w:t>4</w:t>
            </w:r>
            <w:r w:rsidR="00535C12" w:rsidRPr="001552A3">
              <w:rPr>
                <w:rFonts w:ascii="Times New Roman" w:eastAsia="Times New Roman" w:hAnsi="Times New Roman" w:cs="Times New Roman"/>
                <w:i/>
                <w:color w:val="auto"/>
                <w:sz w:val="26"/>
                <w:szCs w:val="26"/>
                <w:lang w:val="nl-NL"/>
              </w:rPr>
              <w:t xml:space="preserve"> năm 202</w:t>
            </w:r>
            <w:r w:rsidR="00DD50A0" w:rsidRPr="001552A3">
              <w:rPr>
                <w:rFonts w:ascii="Times New Roman" w:eastAsia="Times New Roman" w:hAnsi="Times New Roman" w:cs="Times New Roman"/>
                <w:i/>
                <w:color w:val="auto"/>
                <w:sz w:val="26"/>
                <w:szCs w:val="26"/>
                <w:lang w:val="nl-NL"/>
              </w:rPr>
              <w:t>6</w:t>
            </w:r>
          </w:p>
        </w:tc>
      </w:tr>
    </w:tbl>
    <w:p w14:paraId="1A50A2CA" w14:textId="77777777" w:rsidR="00535C12" w:rsidRPr="00504F7E" w:rsidRDefault="00535C12" w:rsidP="00535C12">
      <w:pPr>
        <w:jc w:val="center"/>
        <w:rPr>
          <w:rFonts w:ascii="Times New Roman" w:eastAsia="Times New Roman" w:hAnsi="Times New Roman" w:cs="Times New Roman"/>
          <w:b/>
          <w:color w:val="auto"/>
          <w:spacing w:val="10"/>
          <w:sz w:val="28"/>
          <w:szCs w:val="28"/>
        </w:rPr>
      </w:pPr>
    </w:p>
    <w:p w14:paraId="7C0691FF" w14:textId="77777777" w:rsidR="003A0643" w:rsidRDefault="00535C12" w:rsidP="00535C12">
      <w:pPr>
        <w:jc w:val="center"/>
        <w:rPr>
          <w:rFonts w:ascii="Times New Roman" w:eastAsia="Times New Roman" w:hAnsi="Times New Roman" w:cs="Times New Roman"/>
          <w:b/>
          <w:color w:val="auto"/>
          <w:sz w:val="28"/>
          <w:szCs w:val="28"/>
          <w:lang w:val="en-US"/>
        </w:rPr>
      </w:pPr>
      <w:r w:rsidRPr="00504F7E">
        <w:rPr>
          <w:rFonts w:ascii="Times New Roman" w:eastAsia="Times New Roman" w:hAnsi="Times New Roman" w:cs="Times New Roman"/>
          <w:b/>
          <w:color w:val="auto"/>
          <w:sz w:val="28"/>
          <w:szCs w:val="28"/>
        </w:rPr>
        <w:t>BẢN</w:t>
      </w:r>
      <w:r w:rsidRPr="00980E3C">
        <w:rPr>
          <w:rFonts w:ascii="Times New Roman" w:eastAsia="Times New Roman" w:hAnsi="Times New Roman" w:cs="Times New Roman"/>
          <w:b/>
          <w:color w:val="auto"/>
          <w:sz w:val="28"/>
          <w:szCs w:val="28"/>
        </w:rPr>
        <w:t xml:space="preserve"> SO SÁNH,</w:t>
      </w:r>
      <w:r w:rsidRPr="00504F7E">
        <w:rPr>
          <w:rFonts w:ascii="Times New Roman" w:eastAsia="Times New Roman" w:hAnsi="Times New Roman" w:cs="Times New Roman"/>
          <w:b/>
          <w:color w:val="auto"/>
          <w:sz w:val="28"/>
          <w:szCs w:val="28"/>
        </w:rPr>
        <w:t xml:space="preserve"> THUYẾT MINH NỘI DUNG </w:t>
      </w:r>
    </w:p>
    <w:p w14:paraId="55B0CB74" w14:textId="71720750" w:rsidR="00E36584" w:rsidRDefault="003A0643" w:rsidP="00DD50A0">
      <w:pPr>
        <w:shd w:val="clear" w:color="auto" w:fill="FFFFFF"/>
        <w:spacing w:line="234" w:lineRule="atLeast"/>
        <w:jc w:val="center"/>
        <w:rPr>
          <w:rFonts w:ascii="Times New Roman" w:hAnsi="Times New Roman" w:cs="Times New Roman"/>
          <w:b/>
          <w:sz w:val="28"/>
          <w:szCs w:val="28"/>
          <w:lang w:val="en-GB"/>
        </w:rPr>
      </w:pPr>
      <w:r w:rsidRPr="00DD50A0">
        <w:rPr>
          <w:rFonts w:ascii="Times New Roman" w:eastAsia="Times New Roman" w:hAnsi="Times New Roman" w:cs="Times New Roman"/>
          <w:b/>
          <w:color w:val="auto"/>
          <w:sz w:val="28"/>
          <w:szCs w:val="28"/>
          <w:lang w:val="en-US"/>
        </w:rPr>
        <w:t xml:space="preserve">Dự thảo </w:t>
      </w:r>
      <w:r w:rsidR="00DD50A0" w:rsidRPr="00DD50A0">
        <w:rPr>
          <w:rFonts w:ascii="Times New Roman" w:hAnsi="Times New Roman" w:cs="Times New Roman"/>
          <w:b/>
          <w:sz w:val="28"/>
          <w:szCs w:val="28"/>
        </w:rPr>
        <w:t>Quy định mật độ chăn nuôi trên đị</w:t>
      </w:r>
      <w:r w:rsidR="00B6413D">
        <w:rPr>
          <w:rFonts w:ascii="Times New Roman" w:hAnsi="Times New Roman" w:cs="Times New Roman"/>
          <w:b/>
          <w:sz w:val="28"/>
          <w:szCs w:val="28"/>
        </w:rPr>
        <w:t>a bàn</w:t>
      </w:r>
      <w:r w:rsidR="00B6413D">
        <w:rPr>
          <w:rFonts w:ascii="Times New Roman" w:hAnsi="Times New Roman" w:cs="Times New Roman"/>
          <w:b/>
          <w:sz w:val="28"/>
          <w:szCs w:val="28"/>
          <w:lang w:val="en-GB"/>
        </w:rPr>
        <w:t xml:space="preserve"> </w:t>
      </w:r>
      <w:r w:rsidR="00990F5B">
        <w:rPr>
          <w:rFonts w:ascii="Times New Roman" w:hAnsi="Times New Roman" w:cs="Times New Roman"/>
          <w:b/>
          <w:sz w:val="28"/>
          <w:szCs w:val="28"/>
          <w:lang w:val="en-US"/>
        </w:rPr>
        <w:t>thành phố Huế</w:t>
      </w:r>
      <w:r w:rsidR="00DD50A0" w:rsidRPr="00DD50A0">
        <w:rPr>
          <w:rFonts w:ascii="Times New Roman" w:hAnsi="Times New Roman" w:cs="Times New Roman"/>
          <w:b/>
          <w:sz w:val="28"/>
          <w:szCs w:val="28"/>
        </w:rPr>
        <w:t xml:space="preserve"> </w:t>
      </w:r>
    </w:p>
    <w:p w14:paraId="18C6F44C" w14:textId="4A5A0C96" w:rsidR="00DD50A0" w:rsidRPr="00E36584" w:rsidRDefault="00E36584" w:rsidP="00DD50A0">
      <w:pPr>
        <w:shd w:val="clear" w:color="auto" w:fill="FFFFFF"/>
        <w:spacing w:line="234" w:lineRule="atLeast"/>
        <w:jc w:val="center"/>
        <w:rPr>
          <w:rFonts w:ascii="Times New Roman" w:hAnsi="Times New Roman" w:cs="Times New Roman"/>
          <w:b/>
          <w:sz w:val="28"/>
          <w:szCs w:val="28"/>
        </w:rPr>
      </w:pPr>
      <w:r w:rsidRPr="00DD50A0">
        <w:rPr>
          <w:rFonts w:ascii="Times New Roman" w:hAnsi="Times New Roman" w:cs="Times New Roman"/>
          <w:b/>
          <w:sz w:val="28"/>
          <w:szCs w:val="28"/>
        </w:rPr>
        <w:t xml:space="preserve">giai đoạn 2026 </w:t>
      </w:r>
      <w:r>
        <w:rPr>
          <w:rFonts w:ascii="Times New Roman" w:hAnsi="Times New Roman" w:cs="Times New Roman"/>
          <w:b/>
          <w:sz w:val="28"/>
          <w:szCs w:val="28"/>
        </w:rPr>
        <w:t>–</w:t>
      </w:r>
      <w:r w:rsidRPr="00DD50A0">
        <w:rPr>
          <w:rFonts w:ascii="Times New Roman" w:hAnsi="Times New Roman" w:cs="Times New Roman"/>
          <w:b/>
          <w:sz w:val="28"/>
          <w:szCs w:val="28"/>
        </w:rPr>
        <w:t xml:space="preserve"> 2030</w:t>
      </w:r>
      <w:r>
        <w:rPr>
          <w:rFonts w:ascii="Times New Roman" w:hAnsi="Times New Roman" w:cs="Times New Roman"/>
          <w:b/>
          <w:sz w:val="28"/>
          <w:szCs w:val="28"/>
          <w:lang w:val="en-GB"/>
        </w:rPr>
        <w:t xml:space="preserve"> </w:t>
      </w:r>
    </w:p>
    <w:p w14:paraId="28AD1D46" w14:textId="6FB2452D" w:rsidR="00DD50A0" w:rsidRDefault="00DD50A0" w:rsidP="00535C12">
      <w:pPr>
        <w:jc w:val="center"/>
        <w:rPr>
          <w:rFonts w:ascii="Times New Roman" w:eastAsia="Times New Roman" w:hAnsi="Times New Roman" w:cs="Times New Roman"/>
          <w:b/>
          <w:color w:val="auto"/>
          <w:sz w:val="28"/>
          <w:szCs w:val="28"/>
          <w:lang w:val="en-GB"/>
        </w:rPr>
      </w:pPr>
      <w:r w:rsidRPr="00DD50A0">
        <w:rPr>
          <w:rFonts w:ascii="Times New Roman" w:hAnsi="Times New Roman" w:cs="Times New Roman"/>
          <w:b/>
          <w:bCs/>
          <w:noProof/>
          <w:sz w:val="28"/>
          <w:szCs w:val="28"/>
          <w:lang w:val="en-US" w:eastAsia="en-US"/>
        </w:rPr>
        <mc:AlternateContent>
          <mc:Choice Requires="wps">
            <w:drawing>
              <wp:anchor distT="0" distB="0" distL="114300" distR="114300" simplePos="0" relativeHeight="251661312" behindDoc="0" locked="0" layoutInCell="1" allowOverlap="1" wp14:anchorId="5E85A05A" wp14:editId="599986A6">
                <wp:simplePos x="0" y="0"/>
                <wp:positionH relativeFrom="column">
                  <wp:posOffset>2053590</wp:posOffset>
                </wp:positionH>
                <wp:positionV relativeFrom="paragraph">
                  <wp:posOffset>8560</wp:posOffset>
                </wp:positionV>
                <wp:extent cx="16744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674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2AE69D"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7pt,.65pt" to="293.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" strokecolor="black [3213]"/>
            </w:pict>
          </mc:Fallback>
        </mc:AlternateContent>
      </w:r>
    </w:p>
    <w:p w14:paraId="3409EB6F" w14:textId="77777777" w:rsidR="00822ADF" w:rsidRPr="00822ADF" w:rsidRDefault="00822ADF" w:rsidP="00535C12">
      <w:pPr>
        <w:jc w:val="center"/>
        <w:rPr>
          <w:rFonts w:ascii="Times New Roman" w:eastAsia="Times New Roman" w:hAnsi="Times New Roman" w:cs="Times New Roman"/>
          <w:b/>
          <w:color w:val="auto"/>
          <w:sz w:val="28"/>
          <w:szCs w:val="28"/>
          <w:lang w:val="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244"/>
        <w:gridCol w:w="4925"/>
      </w:tblGrid>
      <w:tr w:rsidR="00F668ED" w:rsidRPr="00504F7E" w14:paraId="0994E284" w14:textId="77777777" w:rsidTr="00F668ED">
        <w:tc>
          <w:tcPr>
            <w:tcW w:w="2011" w:type="dxa"/>
          </w:tcPr>
          <w:p w14:paraId="14D98981" w14:textId="28B668B0" w:rsidR="00F668ED" w:rsidRPr="00504F7E" w:rsidRDefault="00F668ED" w:rsidP="001001D6">
            <w:pPr>
              <w:jc w:val="center"/>
              <w:rPr>
                <w:rFonts w:ascii="Times New Roman" w:eastAsia="Times New Roman" w:hAnsi="Times New Roman" w:cs="Times New Roman"/>
                <w:b/>
                <w:color w:val="auto"/>
                <w:sz w:val="26"/>
                <w:szCs w:val="26"/>
                <w:lang w:val="en-US"/>
              </w:rPr>
            </w:pPr>
            <w:r>
              <w:rPr>
                <w:rFonts w:ascii="Times New Roman" w:eastAsia="Times New Roman" w:hAnsi="Times New Roman" w:cs="Times New Roman"/>
                <w:b/>
                <w:color w:val="auto"/>
                <w:sz w:val="26"/>
                <w:szCs w:val="26"/>
                <w:lang w:val="en-US"/>
              </w:rPr>
              <w:t>QUY PHẠM PHÁP LUẬT HIỆN HÀNH</w:t>
            </w:r>
          </w:p>
        </w:tc>
        <w:tc>
          <w:tcPr>
            <w:tcW w:w="2244" w:type="dxa"/>
            <w:vAlign w:val="center"/>
          </w:tcPr>
          <w:p w14:paraId="68F71CF2" w14:textId="335667D1" w:rsidR="00F668ED" w:rsidRPr="00504F7E" w:rsidRDefault="00F668ED" w:rsidP="001001D6">
            <w:pPr>
              <w:jc w:val="center"/>
              <w:rPr>
                <w:rFonts w:ascii="Times New Roman" w:eastAsia="Times New Roman" w:hAnsi="Times New Roman" w:cs="Times New Roman"/>
                <w:b/>
                <w:color w:val="auto"/>
                <w:sz w:val="26"/>
                <w:szCs w:val="26"/>
                <w:lang w:val="en-US"/>
              </w:rPr>
            </w:pPr>
            <w:r w:rsidRPr="00504F7E">
              <w:rPr>
                <w:rFonts w:ascii="Times New Roman" w:eastAsia="Times New Roman" w:hAnsi="Times New Roman" w:cs="Times New Roman"/>
                <w:b/>
                <w:color w:val="auto"/>
                <w:sz w:val="26"/>
                <w:szCs w:val="26"/>
                <w:lang w:val="en-US"/>
              </w:rPr>
              <w:t xml:space="preserve">DỰ THẢO </w:t>
            </w:r>
            <w:r>
              <w:rPr>
                <w:rFonts w:ascii="Times New Roman" w:eastAsia="Times New Roman" w:hAnsi="Times New Roman" w:cs="Times New Roman"/>
                <w:b/>
                <w:color w:val="auto"/>
                <w:sz w:val="26"/>
                <w:szCs w:val="26"/>
                <w:lang w:val="en-US"/>
              </w:rPr>
              <w:t>V</w:t>
            </w:r>
            <w:r w:rsidRPr="00504F7E">
              <w:rPr>
                <w:rFonts w:ascii="Times New Roman" w:eastAsia="Times New Roman" w:hAnsi="Times New Roman" w:cs="Times New Roman"/>
                <w:b/>
                <w:color w:val="auto"/>
                <w:sz w:val="26"/>
                <w:szCs w:val="26"/>
                <w:lang w:val="en-US"/>
              </w:rPr>
              <w:t>ĂN BẢN</w:t>
            </w:r>
          </w:p>
        </w:tc>
        <w:tc>
          <w:tcPr>
            <w:tcW w:w="4925" w:type="dxa"/>
            <w:vAlign w:val="center"/>
          </w:tcPr>
          <w:p w14:paraId="6B1E6EFD" w14:textId="77777777" w:rsidR="00F668ED" w:rsidRPr="00504F7E" w:rsidRDefault="00F668ED" w:rsidP="001001D6">
            <w:pPr>
              <w:jc w:val="center"/>
              <w:rPr>
                <w:rFonts w:ascii="Times New Roman" w:eastAsia="Times New Roman" w:hAnsi="Times New Roman" w:cs="Times New Roman"/>
                <w:b/>
                <w:color w:val="auto"/>
                <w:sz w:val="26"/>
                <w:szCs w:val="26"/>
                <w:lang w:val="en-US"/>
              </w:rPr>
            </w:pPr>
            <w:r w:rsidRPr="00504F7E">
              <w:rPr>
                <w:rFonts w:ascii="Times New Roman" w:eastAsia="Times New Roman" w:hAnsi="Times New Roman" w:cs="Times New Roman"/>
                <w:b/>
                <w:color w:val="auto"/>
                <w:sz w:val="26"/>
                <w:szCs w:val="26"/>
                <w:lang w:val="en-US"/>
              </w:rPr>
              <w:t>THUYẾT MINH</w:t>
            </w:r>
          </w:p>
        </w:tc>
      </w:tr>
      <w:tr w:rsidR="00F668ED" w:rsidRPr="00504F7E" w14:paraId="5C595ACE" w14:textId="77777777" w:rsidTr="00F668ED">
        <w:tc>
          <w:tcPr>
            <w:tcW w:w="2011" w:type="dxa"/>
          </w:tcPr>
          <w:p w14:paraId="6A876A1D" w14:textId="51C840C4" w:rsidR="00F668ED" w:rsidRPr="00962487" w:rsidRDefault="00F668ED" w:rsidP="000D3787">
            <w:pPr>
              <w:spacing w:before="120"/>
              <w:jc w:val="both"/>
              <w:rPr>
                <w:rFonts w:ascii="Times New Roman" w:eastAsia="Times New Roman" w:hAnsi="Times New Roman" w:cs="Times New Roman"/>
                <w:b/>
                <w:bCs/>
                <w:spacing w:val="-1"/>
                <w:sz w:val="28"/>
                <w:szCs w:val="28"/>
              </w:rPr>
            </w:pPr>
            <w:r w:rsidRPr="00962487">
              <w:rPr>
                <w:rFonts w:ascii="Times New Roman" w:eastAsia="Times New Roman" w:hAnsi="Times New Roman" w:cs="Times New Roman"/>
                <w:b/>
                <w:bCs/>
                <w:spacing w:val="-1"/>
                <w:sz w:val="28"/>
                <w:szCs w:val="28"/>
              </w:rPr>
              <w:t>Điều 1.</w:t>
            </w:r>
          </w:p>
        </w:tc>
        <w:tc>
          <w:tcPr>
            <w:tcW w:w="2244" w:type="dxa"/>
          </w:tcPr>
          <w:p w14:paraId="54A10904" w14:textId="787CE5C3" w:rsidR="00F668ED" w:rsidRPr="00962487" w:rsidRDefault="00F668ED" w:rsidP="000D3787">
            <w:pPr>
              <w:spacing w:before="120"/>
              <w:jc w:val="both"/>
              <w:rPr>
                <w:rFonts w:ascii="Times New Roman" w:eastAsia="Times New Roman" w:hAnsi="Times New Roman" w:cs="Times New Roman"/>
                <w:b/>
                <w:color w:val="auto"/>
                <w:sz w:val="28"/>
                <w:szCs w:val="28"/>
              </w:rPr>
            </w:pPr>
            <w:r w:rsidRPr="00962487">
              <w:rPr>
                <w:rFonts w:ascii="Times New Roman" w:eastAsia="Times New Roman" w:hAnsi="Times New Roman" w:cs="Times New Roman"/>
                <w:b/>
                <w:bCs/>
                <w:spacing w:val="-1"/>
                <w:sz w:val="28"/>
                <w:szCs w:val="28"/>
              </w:rPr>
              <w:t xml:space="preserve">Điều 1. </w:t>
            </w:r>
            <w:r w:rsidRPr="00962487">
              <w:rPr>
                <w:rFonts w:ascii="Times New Roman" w:hAnsi="Times New Roman" w:cs="Times New Roman"/>
                <w:b/>
                <w:bCs/>
                <w:sz w:val="28"/>
                <w:szCs w:val="28"/>
              </w:rPr>
              <w:t>Phạm vi điều chỉnh và đối tượng áp dụng</w:t>
            </w:r>
            <w:r w:rsidRPr="00962487">
              <w:rPr>
                <w:rFonts w:ascii="Times New Roman" w:eastAsia="Times New Roman" w:hAnsi="Times New Roman" w:cs="Times New Roman"/>
                <w:b/>
                <w:color w:val="auto"/>
                <w:sz w:val="28"/>
                <w:szCs w:val="28"/>
              </w:rPr>
              <w:t xml:space="preserve"> </w:t>
            </w:r>
          </w:p>
        </w:tc>
        <w:tc>
          <w:tcPr>
            <w:tcW w:w="4925" w:type="dxa"/>
          </w:tcPr>
          <w:p w14:paraId="75F2B501" w14:textId="721B9566" w:rsidR="00F668ED" w:rsidRPr="00CE5608" w:rsidRDefault="00F668ED" w:rsidP="001C3071">
            <w:pPr>
              <w:pStyle w:val="NormalWeb"/>
              <w:autoSpaceDE w:val="0"/>
              <w:autoSpaceDN w:val="0"/>
              <w:spacing w:before="120" w:beforeAutospacing="0" w:after="0" w:afterAutospacing="0"/>
              <w:ind w:firstLine="67"/>
              <w:jc w:val="both"/>
              <w:rPr>
                <w:b/>
                <w:bCs/>
                <w:spacing w:val="-1"/>
                <w:sz w:val="28"/>
                <w:szCs w:val="28"/>
              </w:rPr>
            </w:pPr>
            <w:r w:rsidRPr="005B7758">
              <w:rPr>
                <w:b/>
                <w:iCs/>
                <w:spacing w:val="7"/>
                <w:sz w:val="28"/>
                <w:szCs w:val="28"/>
                <w:lang w:val="en-GB" w:eastAsia="vi-VN"/>
              </w:rPr>
              <w:t>1.</w:t>
            </w:r>
            <w:r w:rsidRPr="00CE5608">
              <w:rPr>
                <w:iCs/>
                <w:spacing w:val="7"/>
                <w:sz w:val="28"/>
                <w:szCs w:val="28"/>
                <w:lang w:val="en-GB" w:eastAsia="vi-VN"/>
              </w:rPr>
              <w:t xml:space="preserve"> </w:t>
            </w:r>
            <w:r w:rsidRPr="00CE5608">
              <w:rPr>
                <w:b/>
                <w:bCs/>
                <w:spacing w:val="-1"/>
                <w:sz w:val="28"/>
                <w:szCs w:val="28"/>
              </w:rPr>
              <w:t>Phạm vi điều chỉnh:</w:t>
            </w:r>
          </w:p>
          <w:p w14:paraId="4B0E4CFF" w14:textId="5E1B502B" w:rsidR="00F668ED" w:rsidRDefault="00F668ED" w:rsidP="00B6413D">
            <w:pPr>
              <w:spacing w:before="120"/>
              <w:ind w:right="-108"/>
              <w:jc w:val="both"/>
              <w:rPr>
                <w:rFonts w:ascii="Times New Roman" w:eastAsia="Times New Roman" w:hAnsi="Times New Roman" w:cs="Times New Roman"/>
                <w:color w:val="auto"/>
                <w:sz w:val="28"/>
                <w:szCs w:val="28"/>
                <w:shd w:val="clear" w:color="auto" w:fill="FFFFFF"/>
                <w:lang w:val="en-US" w:eastAsia="en-US"/>
              </w:rPr>
            </w:pPr>
            <w:r>
              <w:rPr>
                <w:rFonts w:ascii="Times New Roman" w:eastAsia="Times New Roman" w:hAnsi="Times New Roman" w:cs="Times New Roman"/>
                <w:color w:val="auto"/>
                <w:sz w:val="28"/>
                <w:szCs w:val="28"/>
                <w:shd w:val="clear" w:color="auto" w:fill="FFFFFF"/>
                <w:lang w:val="en-US" w:eastAsia="en-US"/>
              </w:rPr>
              <w:t xml:space="preserve">  </w:t>
            </w:r>
            <w:r w:rsidRPr="004A0C73">
              <w:rPr>
                <w:rFonts w:ascii="Times New Roman" w:eastAsia="Times New Roman" w:hAnsi="Times New Roman" w:cs="Times New Roman"/>
                <w:color w:val="auto"/>
                <w:sz w:val="28"/>
                <w:szCs w:val="28"/>
                <w:shd w:val="clear" w:color="auto" w:fill="FFFFFF"/>
                <w:lang w:val="en-US" w:eastAsia="en-US"/>
              </w:rPr>
              <w:t>Căn cứ khoản 5 Điều 53 Luật Chăn nuôi năm 2018 được sửa đổi, bổ sung bởi khoản 15 Điều 3 Luật</w:t>
            </w:r>
            <w:r w:rsidRPr="004A0C73">
              <w:rPr>
                <w:rFonts w:ascii="Times New Roman" w:hAnsi="Times New Roman" w:cs="Times New Roman"/>
                <w:spacing w:val="2"/>
                <w:position w:val="2"/>
                <w:sz w:val="28"/>
                <w:szCs w:val="28"/>
              </w:rPr>
              <w:t xml:space="preserve"> số 146/2025/QH15</w:t>
            </w:r>
            <w:r w:rsidRPr="004A0C73">
              <w:rPr>
                <w:rFonts w:ascii="Times New Roman" w:eastAsia="Times New Roman" w:hAnsi="Times New Roman" w:cs="Times New Roman"/>
                <w:color w:val="auto"/>
                <w:sz w:val="28"/>
                <w:szCs w:val="28"/>
                <w:shd w:val="clear" w:color="auto" w:fill="FFFFFF"/>
                <w:lang w:val="en-US" w:eastAsia="en-US"/>
              </w:rPr>
              <w:t xml:space="preserve"> Sửa đổi, bổ sung một số điều của 15 Luật trong lĩnh vực Nông nghiệp và Môi trường quy định “Ủy ban nhân dân cấp tỉnh căn cứ mật độ chăn nuôi của vùng, chiến lược phát triển chăn nuôi, công nghệ chăn nuôi, môi trường sinh thái để quy định mật độ chăn nuôi trên địa bàn”.</w:t>
            </w:r>
          </w:p>
          <w:p w14:paraId="65797EDB" w14:textId="4F2C04A4" w:rsidR="00F668ED" w:rsidRPr="00C4480C" w:rsidRDefault="00F668ED" w:rsidP="00722F25">
            <w:pPr>
              <w:pStyle w:val="NormalWeb"/>
              <w:autoSpaceDE w:val="0"/>
              <w:autoSpaceDN w:val="0"/>
              <w:spacing w:before="120" w:beforeAutospacing="0" w:after="0" w:afterAutospacing="0"/>
              <w:ind w:right="-108" w:firstLine="175"/>
              <w:jc w:val="both"/>
              <w:rPr>
                <w:sz w:val="28"/>
                <w:szCs w:val="28"/>
                <w:shd w:val="clear" w:color="auto" w:fill="FFFFFF"/>
              </w:rPr>
            </w:pPr>
            <w:r>
              <w:rPr>
                <w:bCs/>
                <w:spacing w:val="-1"/>
                <w:sz w:val="28"/>
                <w:szCs w:val="28"/>
                <w:lang w:val="en-GB"/>
              </w:rPr>
              <w:sym w:font="Webdings" w:char="F061"/>
            </w:r>
            <w:r w:rsidRPr="00C4480C">
              <w:rPr>
                <w:bCs/>
                <w:spacing w:val="-1"/>
                <w:sz w:val="28"/>
                <w:szCs w:val="28"/>
                <w:lang w:val="en-GB"/>
              </w:rPr>
              <w:t>Do đó, p</w:t>
            </w:r>
            <w:r w:rsidRPr="00C4480C">
              <w:rPr>
                <w:bCs/>
                <w:spacing w:val="-1"/>
                <w:sz w:val="28"/>
                <w:szCs w:val="28"/>
              </w:rPr>
              <w:t>hạm vi điều chỉnh</w:t>
            </w:r>
            <w:r>
              <w:rPr>
                <w:sz w:val="28"/>
                <w:szCs w:val="28"/>
              </w:rPr>
              <w:t xml:space="preserve"> </w:t>
            </w:r>
            <w:r>
              <w:rPr>
                <w:sz w:val="28"/>
                <w:szCs w:val="28"/>
                <w:lang w:val="en-GB"/>
              </w:rPr>
              <w:t xml:space="preserve">dự thảo </w:t>
            </w:r>
            <w:r w:rsidRPr="0041653C">
              <w:rPr>
                <w:sz w:val="28"/>
                <w:szCs w:val="28"/>
                <w:lang w:val="vi-VN"/>
              </w:rPr>
              <w:t>Quyết định quy định</w:t>
            </w:r>
            <w:r w:rsidRPr="0041653C">
              <w:rPr>
                <w:sz w:val="28"/>
                <w:szCs w:val="28"/>
              </w:rPr>
              <w:t xml:space="preserve"> mật độ chăn nuôi </w:t>
            </w:r>
            <w:r>
              <w:rPr>
                <w:sz w:val="28"/>
                <w:szCs w:val="28"/>
              </w:rPr>
              <w:t>trên địa bàn thành phố Huế giai đoạn 2026</w:t>
            </w:r>
            <w:r w:rsidRPr="0041653C">
              <w:rPr>
                <w:sz w:val="28"/>
                <w:szCs w:val="28"/>
              </w:rPr>
              <w:t xml:space="preserve"> </w:t>
            </w:r>
            <w:r>
              <w:rPr>
                <w:b/>
                <w:sz w:val="28"/>
                <w:szCs w:val="28"/>
              </w:rPr>
              <w:t>–</w:t>
            </w:r>
            <w:r w:rsidRPr="0041653C">
              <w:rPr>
                <w:sz w:val="28"/>
                <w:szCs w:val="28"/>
              </w:rPr>
              <w:t xml:space="preserve"> 2030</w:t>
            </w:r>
            <w:r>
              <w:rPr>
                <w:sz w:val="28"/>
                <w:szCs w:val="28"/>
              </w:rPr>
              <w:t>.</w:t>
            </w:r>
          </w:p>
          <w:p w14:paraId="002EAACD" w14:textId="77777777" w:rsidR="00F668ED" w:rsidRDefault="00F668ED" w:rsidP="00722F25">
            <w:pPr>
              <w:pStyle w:val="NormalWeb"/>
              <w:autoSpaceDE w:val="0"/>
              <w:autoSpaceDN w:val="0"/>
              <w:spacing w:before="120" w:beforeAutospacing="0" w:after="0" w:afterAutospacing="0"/>
              <w:ind w:right="-108" w:firstLine="175"/>
              <w:jc w:val="both"/>
              <w:rPr>
                <w:sz w:val="28"/>
                <w:szCs w:val="28"/>
                <w:shd w:val="clear" w:color="auto" w:fill="FFFFFF"/>
              </w:rPr>
            </w:pPr>
            <w:r>
              <w:rPr>
                <w:b/>
                <w:sz w:val="28"/>
                <w:szCs w:val="28"/>
                <w:shd w:val="clear" w:color="auto" w:fill="FFFFFF"/>
              </w:rPr>
              <w:t xml:space="preserve">2. </w:t>
            </w:r>
            <w:r w:rsidRPr="00CE5608">
              <w:rPr>
                <w:b/>
                <w:sz w:val="28"/>
                <w:szCs w:val="28"/>
                <w:shd w:val="clear" w:color="auto" w:fill="FFFFFF"/>
              </w:rPr>
              <w:t>Đối tượng áp dụng:</w:t>
            </w:r>
            <w:r w:rsidRPr="00CE5608">
              <w:rPr>
                <w:sz w:val="28"/>
                <w:szCs w:val="28"/>
                <w:shd w:val="clear" w:color="auto" w:fill="FFFFFF"/>
              </w:rPr>
              <w:t xml:space="preserve"> </w:t>
            </w:r>
          </w:p>
          <w:p w14:paraId="3A7CFE77" w14:textId="4A1F1132" w:rsidR="00F668ED" w:rsidRDefault="00F668ED" w:rsidP="00722F25">
            <w:pPr>
              <w:pStyle w:val="NormalWeb"/>
              <w:autoSpaceDE w:val="0"/>
              <w:autoSpaceDN w:val="0"/>
              <w:spacing w:before="120" w:beforeAutospacing="0" w:after="0" w:afterAutospacing="0"/>
              <w:ind w:right="-108" w:firstLine="175"/>
              <w:jc w:val="both"/>
              <w:rPr>
                <w:color w:val="000000"/>
                <w:sz w:val="28"/>
                <w:szCs w:val="28"/>
                <w:shd w:val="clear" w:color="auto" w:fill="FFFFFF"/>
              </w:rPr>
            </w:pPr>
            <w:r w:rsidRPr="00CE5608">
              <w:rPr>
                <w:sz w:val="28"/>
                <w:szCs w:val="28"/>
                <w:shd w:val="clear" w:color="auto" w:fill="FFFFFF"/>
              </w:rPr>
              <w:t>Căn cứ Điều 2 Nghị định số 13/2020/NĐ-CP ngày 21/01/2020 của Chính phủ hướng dẫn chi tiết Luật Chăn nuôi quy định “</w:t>
            </w:r>
            <w:r w:rsidRPr="00CE5608">
              <w:rPr>
                <w:color w:val="000000"/>
                <w:sz w:val="28"/>
                <w:szCs w:val="28"/>
                <w:shd w:val="clear" w:color="auto" w:fill="FFFFFF"/>
              </w:rPr>
              <w:t>Nghị định này áp dụng đối với tổ chức, cá nhân Việt Nam và tổ chức, cá nhân nước ngoài có liên quan đến chăn nuôi trên lãnh thổ Việt Nam”.</w:t>
            </w:r>
          </w:p>
          <w:p w14:paraId="41F8134A" w14:textId="77777777" w:rsidR="00F668ED" w:rsidRDefault="00F668ED" w:rsidP="00752663">
            <w:pPr>
              <w:pStyle w:val="NormalWeb"/>
              <w:autoSpaceDE w:val="0"/>
              <w:autoSpaceDN w:val="0"/>
              <w:spacing w:before="120" w:beforeAutospacing="0" w:after="0" w:afterAutospacing="0"/>
              <w:ind w:right="-108" w:firstLine="175"/>
              <w:jc w:val="both"/>
              <w:rPr>
                <w:sz w:val="28"/>
                <w:szCs w:val="28"/>
                <w:shd w:val="clear" w:color="auto" w:fill="FFFFFF"/>
              </w:rPr>
            </w:pPr>
            <w:r>
              <w:rPr>
                <w:bCs/>
                <w:spacing w:val="-1"/>
                <w:sz w:val="28"/>
                <w:szCs w:val="28"/>
                <w:lang w:val="en-GB"/>
              </w:rPr>
              <w:sym w:font="Webdings" w:char="F061"/>
            </w:r>
            <w:r>
              <w:rPr>
                <w:sz w:val="28"/>
                <w:szCs w:val="28"/>
                <w:shd w:val="clear" w:color="auto" w:fill="FFFFFF"/>
              </w:rPr>
              <w:t>Căn cứ quy định nêu trên, dự thảo Quyết định áp dụng đối với các đối tượng, cụ thể:</w:t>
            </w:r>
          </w:p>
          <w:p w14:paraId="7E554923" w14:textId="77777777" w:rsidR="00F668ED" w:rsidRDefault="00F668ED" w:rsidP="00752663">
            <w:pPr>
              <w:pStyle w:val="NormalWeb"/>
              <w:autoSpaceDE w:val="0"/>
              <w:autoSpaceDN w:val="0"/>
              <w:spacing w:before="120" w:beforeAutospacing="0" w:after="0" w:afterAutospacing="0"/>
              <w:ind w:right="-108" w:firstLine="175"/>
              <w:jc w:val="both"/>
              <w:rPr>
                <w:spacing w:val="2"/>
                <w:position w:val="2"/>
                <w:sz w:val="28"/>
                <w:szCs w:val="28"/>
                <w:lang w:val="en-GB"/>
              </w:rPr>
            </w:pPr>
            <w:r w:rsidRPr="00752663">
              <w:rPr>
                <w:sz w:val="28"/>
                <w:szCs w:val="28"/>
                <w:shd w:val="clear" w:color="auto" w:fill="FFFFFF"/>
              </w:rPr>
              <w:t xml:space="preserve">a) </w:t>
            </w:r>
            <w:r w:rsidRPr="00752663">
              <w:rPr>
                <w:spacing w:val="2"/>
                <w:position w:val="2"/>
                <w:sz w:val="28"/>
                <w:szCs w:val="28"/>
                <w:lang w:val="vi-VN"/>
              </w:rPr>
              <w:t>Các cơ quan quản lý nhà nước về chăn nuôi</w:t>
            </w:r>
            <w:r w:rsidRPr="00752663">
              <w:rPr>
                <w:spacing w:val="2"/>
                <w:position w:val="2"/>
                <w:sz w:val="28"/>
                <w:szCs w:val="28"/>
                <w:lang w:val="en-GB"/>
              </w:rPr>
              <w:t>.</w:t>
            </w:r>
          </w:p>
          <w:p w14:paraId="0F80D433" w14:textId="518BC4BC" w:rsidR="00F668ED" w:rsidRPr="00752663" w:rsidRDefault="00F668ED" w:rsidP="00752663">
            <w:pPr>
              <w:pStyle w:val="NormalWeb"/>
              <w:autoSpaceDE w:val="0"/>
              <w:autoSpaceDN w:val="0"/>
              <w:spacing w:before="120" w:beforeAutospacing="0" w:after="0" w:afterAutospacing="0"/>
              <w:ind w:right="-108" w:firstLine="175"/>
              <w:jc w:val="both"/>
              <w:rPr>
                <w:color w:val="000000"/>
                <w:sz w:val="28"/>
                <w:szCs w:val="28"/>
                <w:shd w:val="clear" w:color="auto" w:fill="FFFFFF"/>
                <w:lang w:val="en-GB"/>
              </w:rPr>
            </w:pPr>
            <w:r w:rsidRPr="00752663">
              <w:rPr>
                <w:spacing w:val="2"/>
                <w:position w:val="2"/>
                <w:sz w:val="28"/>
                <w:szCs w:val="28"/>
                <w:lang w:val="vi-VN"/>
              </w:rPr>
              <w:t xml:space="preserve">b) Tổ chức, cá nhân trong nước và ngoài </w:t>
            </w:r>
            <w:r w:rsidRPr="00752663">
              <w:rPr>
                <w:spacing w:val="2"/>
                <w:position w:val="2"/>
                <w:sz w:val="28"/>
                <w:szCs w:val="28"/>
                <w:lang w:val="vi-VN"/>
              </w:rPr>
              <w:lastRenderedPageBreak/>
              <w:t xml:space="preserve">nước có liên quan đến hoạt động chăn nuôi trên địa bàn </w:t>
            </w:r>
            <w:r w:rsidR="009B7072">
              <w:rPr>
                <w:spacing w:val="2"/>
                <w:position w:val="2"/>
                <w:sz w:val="28"/>
                <w:szCs w:val="28"/>
              </w:rPr>
              <w:t>thành phố</w:t>
            </w:r>
            <w:r w:rsidRPr="00752663">
              <w:rPr>
                <w:spacing w:val="2"/>
                <w:position w:val="2"/>
                <w:sz w:val="28"/>
                <w:szCs w:val="28"/>
                <w:lang w:val="vi-VN"/>
              </w:rPr>
              <w:t>.</w:t>
            </w:r>
          </w:p>
        </w:tc>
      </w:tr>
      <w:tr w:rsidR="00F668ED" w:rsidRPr="00504F7E" w14:paraId="04FF5877" w14:textId="77777777" w:rsidTr="00F668ED">
        <w:tc>
          <w:tcPr>
            <w:tcW w:w="2011" w:type="dxa"/>
          </w:tcPr>
          <w:p w14:paraId="36EC5867" w14:textId="5CB566BF" w:rsidR="00F668ED" w:rsidRPr="00F668ED" w:rsidRDefault="00F668ED" w:rsidP="00962487">
            <w:pPr>
              <w:spacing w:before="120" w:after="120"/>
              <w:jc w:val="both"/>
              <w:rPr>
                <w:rFonts w:ascii="Times New Roman" w:eastAsia="Times New Roman" w:hAnsi="Times New Roman" w:cs="Times New Roman"/>
                <w:b/>
                <w:bCs/>
                <w:spacing w:val="-1"/>
                <w:sz w:val="28"/>
                <w:szCs w:val="28"/>
                <w:lang w:val="en-US"/>
              </w:rPr>
            </w:pPr>
            <w:r>
              <w:rPr>
                <w:rFonts w:ascii="Times New Roman" w:eastAsia="Times New Roman" w:hAnsi="Times New Roman" w:cs="Times New Roman"/>
                <w:b/>
                <w:bCs/>
                <w:spacing w:val="-1"/>
                <w:sz w:val="28"/>
                <w:szCs w:val="28"/>
                <w:lang w:val="en-US"/>
              </w:rPr>
              <w:lastRenderedPageBreak/>
              <w:t>Điều 2.</w:t>
            </w:r>
          </w:p>
        </w:tc>
        <w:tc>
          <w:tcPr>
            <w:tcW w:w="2244" w:type="dxa"/>
          </w:tcPr>
          <w:p w14:paraId="504ECA7A" w14:textId="67FED989" w:rsidR="00F668ED" w:rsidRPr="00962487" w:rsidRDefault="00F668ED" w:rsidP="00962487">
            <w:pPr>
              <w:spacing w:before="120" w:after="120"/>
              <w:jc w:val="both"/>
              <w:rPr>
                <w:rFonts w:ascii="Times New Roman" w:eastAsia="Times New Roman" w:hAnsi="Times New Roman" w:cs="Times New Roman"/>
                <w:b/>
                <w:bCs/>
                <w:spacing w:val="-1"/>
                <w:sz w:val="28"/>
                <w:szCs w:val="28"/>
                <w:lang w:val="en-GB"/>
              </w:rPr>
            </w:pPr>
            <w:r w:rsidRPr="00D07F51">
              <w:rPr>
                <w:rFonts w:ascii="Times New Roman" w:eastAsia="Times New Roman" w:hAnsi="Times New Roman" w:cs="Times New Roman"/>
                <w:b/>
                <w:bCs/>
                <w:spacing w:val="-1"/>
                <w:sz w:val="28"/>
                <w:szCs w:val="28"/>
              </w:rPr>
              <w:t>Điều 2.</w:t>
            </w:r>
            <w:r w:rsidRPr="00D07F51">
              <w:rPr>
                <w:rFonts w:ascii="Times New Roman" w:eastAsia="Times New Roman" w:hAnsi="Times New Roman" w:cs="Times New Roman"/>
                <w:spacing w:val="-1"/>
                <w:sz w:val="28"/>
                <w:szCs w:val="28"/>
              </w:rPr>
              <w:t xml:space="preserve"> </w:t>
            </w:r>
            <w:r w:rsidRPr="00962487">
              <w:rPr>
                <w:rFonts w:ascii="Times New Roman" w:eastAsia="Times New Roman" w:hAnsi="Times New Roman" w:cs="Times New Roman"/>
                <w:b/>
                <w:spacing w:val="-1"/>
                <w:sz w:val="28"/>
                <w:szCs w:val="28"/>
                <w:lang w:val="en-GB"/>
              </w:rPr>
              <w:t>Mật độ chăn nuôi</w:t>
            </w:r>
          </w:p>
        </w:tc>
        <w:tc>
          <w:tcPr>
            <w:tcW w:w="4925" w:type="dxa"/>
          </w:tcPr>
          <w:p w14:paraId="70A45098" w14:textId="2688E7DA" w:rsidR="00F668ED" w:rsidRPr="00B6413D" w:rsidRDefault="00F668ED" w:rsidP="00A316FE">
            <w:pPr>
              <w:pStyle w:val="NormalWeb"/>
              <w:autoSpaceDE w:val="0"/>
              <w:autoSpaceDN w:val="0"/>
              <w:spacing w:before="120" w:beforeAutospacing="0" w:after="0" w:afterAutospacing="0"/>
              <w:ind w:right="-108" w:firstLine="175"/>
              <w:jc w:val="both"/>
              <w:rPr>
                <w:bCs/>
                <w:spacing w:val="-1"/>
                <w:sz w:val="28"/>
                <w:szCs w:val="28"/>
                <w:lang w:val="en-GB"/>
              </w:rPr>
            </w:pPr>
            <w:r w:rsidRPr="00B6413D">
              <w:rPr>
                <w:bCs/>
                <w:spacing w:val="-1"/>
                <w:sz w:val="28"/>
                <w:szCs w:val="28"/>
                <w:lang w:val="en-GB"/>
              </w:rPr>
              <w:t xml:space="preserve">Căn cứ điểm </w:t>
            </w:r>
            <w:r>
              <w:rPr>
                <w:bCs/>
                <w:spacing w:val="-1"/>
                <w:sz w:val="28"/>
                <w:szCs w:val="28"/>
                <w:lang w:val="en-GB"/>
              </w:rPr>
              <w:t>c</w:t>
            </w:r>
            <w:r w:rsidRPr="00B6413D">
              <w:rPr>
                <w:bCs/>
                <w:spacing w:val="-1"/>
                <w:sz w:val="28"/>
                <w:szCs w:val="28"/>
                <w:lang w:val="en-GB"/>
              </w:rPr>
              <w:t xml:space="preserve"> khoản 1 Ðiều 16 và Phụ lục V</w:t>
            </w:r>
            <w:r>
              <w:rPr>
                <w:bCs/>
                <w:spacing w:val="-1"/>
                <w:sz w:val="28"/>
                <w:szCs w:val="28"/>
                <w:lang w:val="en-GB"/>
              </w:rPr>
              <w:t xml:space="preserve"> (số thứ tự 3)</w:t>
            </w:r>
            <w:r w:rsidRPr="00B6413D">
              <w:rPr>
                <w:bCs/>
                <w:spacing w:val="-1"/>
                <w:sz w:val="28"/>
                <w:szCs w:val="28"/>
                <w:lang w:val="en-GB"/>
              </w:rPr>
              <w:t xml:space="preserve"> kèm theo Thông tư số 94/2025/TT-BNNMT ngày 31/12/2025 của Bộ trưởng Bộ Nông nghiệp và Môi trường Hướng dẫn chi tiết một số điều của Luật Chăn nuôi quy định mật độ chăn nuôi Vùng </w:t>
            </w:r>
            <w:r>
              <w:rPr>
                <w:bCs/>
                <w:spacing w:val="-1"/>
                <w:sz w:val="28"/>
                <w:szCs w:val="28"/>
                <w:lang w:val="en-GB"/>
              </w:rPr>
              <w:t>Bắc</w:t>
            </w:r>
            <w:r w:rsidRPr="00B6413D">
              <w:rPr>
                <w:bCs/>
                <w:spacing w:val="-1"/>
                <w:sz w:val="28"/>
                <w:szCs w:val="28"/>
                <w:lang w:val="en-GB"/>
              </w:rPr>
              <w:t xml:space="preserve"> Trung Bộ </w:t>
            </w:r>
            <w:r w:rsidRPr="00990F5B">
              <w:rPr>
                <w:bCs/>
                <w:i/>
                <w:spacing w:val="-1"/>
                <w:sz w:val="28"/>
                <w:szCs w:val="28"/>
                <w:lang w:val="en-GB"/>
              </w:rPr>
              <w:t>(</w:t>
            </w:r>
            <w:r w:rsidRPr="00990F5B">
              <w:rPr>
                <w:i/>
                <w:color w:val="000000"/>
                <w:sz w:val="28"/>
                <w:szCs w:val="28"/>
              </w:rPr>
              <w:t>Vùng Bắc Trung Bộ gồm 5 tỉnh, thành phố: Thanh Hóa, Nghệ An, Hà Tĩnh, Quảng Trị, Huế</w:t>
            </w:r>
            <w:r w:rsidRPr="00990F5B">
              <w:rPr>
                <w:bCs/>
                <w:i/>
                <w:spacing w:val="-1"/>
                <w:sz w:val="28"/>
                <w:szCs w:val="28"/>
                <w:lang w:val="en-GB"/>
              </w:rPr>
              <w:t>)</w:t>
            </w:r>
            <w:r w:rsidRPr="00B6413D">
              <w:rPr>
                <w:bCs/>
                <w:spacing w:val="-1"/>
                <w:sz w:val="28"/>
                <w:szCs w:val="28"/>
                <w:lang w:val="en-GB"/>
              </w:rPr>
              <w:t xml:space="preserve"> đến năm 2030 không vượt quá 1,</w:t>
            </w:r>
            <w:r>
              <w:rPr>
                <w:bCs/>
                <w:spacing w:val="-1"/>
                <w:sz w:val="28"/>
                <w:szCs w:val="28"/>
                <w:lang w:val="en-GB"/>
              </w:rPr>
              <w:t>2</w:t>
            </w:r>
            <w:r w:rsidRPr="00B6413D">
              <w:rPr>
                <w:bCs/>
                <w:spacing w:val="-1"/>
                <w:sz w:val="28"/>
                <w:szCs w:val="28"/>
                <w:lang w:val="en-GB"/>
              </w:rPr>
              <w:t xml:space="preserve"> đơn vị vật </w:t>
            </w:r>
            <w:r>
              <w:rPr>
                <w:bCs/>
                <w:spacing w:val="-1"/>
                <w:sz w:val="28"/>
                <w:szCs w:val="28"/>
                <w:lang w:val="en-GB"/>
              </w:rPr>
              <w:t>nuôi trên 01 ha đất nông nghiệp.</w:t>
            </w:r>
          </w:p>
          <w:p w14:paraId="79BA8EA5" w14:textId="380FD963" w:rsidR="00F668ED" w:rsidRPr="00722F25" w:rsidRDefault="00F668ED" w:rsidP="000B452C">
            <w:pPr>
              <w:pStyle w:val="NormalWeb"/>
              <w:autoSpaceDE w:val="0"/>
              <w:autoSpaceDN w:val="0"/>
              <w:spacing w:before="120" w:beforeAutospacing="0" w:after="0" w:afterAutospacing="0"/>
              <w:ind w:right="-108" w:firstLine="67"/>
              <w:jc w:val="both"/>
              <w:rPr>
                <w:sz w:val="28"/>
                <w:szCs w:val="28"/>
              </w:rPr>
            </w:pPr>
            <w:r>
              <w:rPr>
                <w:bCs/>
                <w:spacing w:val="-1"/>
                <w:sz w:val="28"/>
                <w:szCs w:val="28"/>
                <w:lang w:val="en-GB"/>
              </w:rPr>
              <w:sym w:font="Webdings" w:char="F061"/>
            </w:r>
            <w:r>
              <w:rPr>
                <w:bCs/>
                <w:spacing w:val="-1"/>
                <w:sz w:val="28"/>
                <w:szCs w:val="28"/>
                <w:lang w:val="en-GB"/>
              </w:rPr>
              <w:t xml:space="preserve"> Căn cứ quy định nêu trên, dự thảo Quyết định quy định </w:t>
            </w:r>
            <w:r w:rsidRPr="0041653C">
              <w:rPr>
                <w:sz w:val="28"/>
                <w:szCs w:val="28"/>
              </w:rPr>
              <w:t xml:space="preserve">Mật độ chăn nuôi trên địa bàn </w:t>
            </w:r>
            <w:r>
              <w:rPr>
                <w:sz w:val="28"/>
                <w:szCs w:val="28"/>
              </w:rPr>
              <w:t>thành phố Huế</w:t>
            </w:r>
            <w:r w:rsidRPr="0041653C">
              <w:rPr>
                <w:sz w:val="28"/>
                <w:szCs w:val="28"/>
              </w:rPr>
              <w:t xml:space="preserve"> </w:t>
            </w:r>
            <w:r>
              <w:rPr>
                <w:sz w:val="28"/>
                <w:szCs w:val="28"/>
              </w:rPr>
              <w:t>giai đoạn 2026</w:t>
            </w:r>
            <w:r w:rsidRPr="0041653C">
              <w:rPr>
                <w:sz w:val="28"/>
                <w:szCs w:val="28"/>
              </w:rPr>
              <w:t xml:space="preserve"> - 2030 </w:t>
            </w:r>
            <w:r>
              <w:rPr>
                <w:sz w:val="28"/>
                <w:szCs w:val="28"/>
                <w:shd w:val="clear" w:color="auto" w:fill="FFFFFF"/>
              </w:rPr>
              <w:t xml:space="preserve">không vượt quá 1,2 </w:t>
            </w:r>
            <w:r w:rsidRPr="0041653C">
              <w:rPr>
                <w:sz w:val="28"/>
                <w:szCs w:val="28"/>
                <w:shd w:val="clear" w:color="auto" w:fill="FFFFFF"/>
              </w:rPr>
              <w:t>đơn vị vật nuôi trên 01 ha đất n</w:t>
            </w:r>
            <w:r>
              <w:rPr>
                <w:sz w:val="28"/>
                <w:szCs w:val="28"/>
                <w:shd w:val="clear" w:color="auto" w:fill="FFFFFF"/>
              </w:rPr>
              <w:t>ông nghiệp.</w:t>
            </w:r>
            <w:r w:rsidRPr="0041653C">
              <w:rPr>
                <w:sz w:val="28"/>
                <w:szCs w:val="28"/>
                <w:shd w:val="clear" w:color="auto" w:fill="FFFFFF"/>
              </w:rPr>
              <w:t xml:space="preserve"> </w:t>
            </w:r>
          </w:p>
        </w:tc>
      </w:tr>
      <w:tr w:rsidR="00F668ED" w:rsidRPr="00504F7E" w14:paraId="12F7DF8E" w14:textId="77777777" w:rsidTr="00F668ED">
        <w:trPr>
          <w:trHeight w:val="315"/>
        </w:trPr>
        <w:tc>
          <w:tcPr>
            <w:tcW w:w="2011" w:type="dxa"/>
          </w:tcPr>
          <w:p w14:paraId="6A0D260C" w14:textId="0001967D" w:rsidR="00F668ED" w:rsidRPr="00062BF0" w:rsidRDefault="00F668ED" w:rsidP="00962487">
            <w:pPr>
              <w:shd w:val="clear" w:color="auto" w:fill="FFFFFF"/>
              <w:spacing w:before="120" w:after="120"/>
              <w:jc w:val="both"/>
              <w:textAlignment w:val="baseline"/>
              <w:rPr>
                <w:rFonts w:ascii="Times New Roman" w:hAnsi="Times New Roman" w:cs="Times New Roman"/>
                <w:b/>
                <w:sz w:val="28"/>
                <w:szCs w:val="28"/>
              </w:rPr>
            </w:pPr>
            <w:r>
              <w:rPr>
                <w:rFonts w:ascii="Times New Roman" w:eastAsia="Times New Roman" w:hAnsi="Times New Roman" w:cs="Times New Roman"/>
                <w:b/>
                <w:bCs/>
                <w:spacing w:val="-1"/>
                <w:sz w:val="28"/>
                <w:szCs w:val="28"/>
                <w:lang w:val="en-US"/>
              </w:rPr>
              <w:t>Điều 3.</w:t>
            </w:r>
          </w:p>
        </w:tc>
        <w:tc>
          <w:tcPr>
            <w:tcW w:w="2244" w:type="dxa"/>
          </w:tcPr>
          <w:p w14:paraId="4B09812F" w14:textId="24083605" w:rsidR="00F668ED" w:rsidRPr="000B078F" w:rsidRDefault="00F668ED" w:rsidP="00962487">
            <w:pPr>
              <w:shd w:val="clear" w:color="auto" w:fill="FFFFFF"/>
              <w:spacing w:before="120" w:after="120"/>
              <w:jc w:val="both"/>
              <w:textAlignment w:val="baseline"/>
              <w:rPr>
                <w:rFonts w:ascii="Times New Roman" w:hAnsi="Times New Roman" w:cs="Times New Roman"/>
                <w:sz w:val="28"/>
                <w:szCs w:val="28"/>
                <w:lang w:val="en-US"/>
              </w:rPr>
            </w:pPr>
            <w:r w:rsidRPr="00062BF0">
              <w:rPr>
                <w:rFonts w:ascii="Times New Roman" w:hAnsi="Times New Roman" w:cs="Times New Roman"/>
                <w:b/>
                <w:sz w:val="28"/>
                <w:szCs w:val="28"/>
              </w:rPr>
              <w:t>Điề</w:t>
            </w:r>
            <w:r>
              <w:rPr>
                <w:rFonts w:ascii="Times New Roman" w:hAnsi="Times New Roman" w:cs="Times New Roman"/>
                <w:b/>
                <w:sz w:val="28"/>
                <w:szCs w:val="28"/>
              </w:rPr>
              <w:t xml:space="preserve">u </w:t>
            </w:r>
            <w:r>
              <w:rPr>
                <w:rFonts w:ascii="Times New Roman" w:hAnsi="Times New Roman" w:cs="Times New Roman"/>
                <w:b/>
                <w:sz w:val="28"/>
                <w:szCs w:val="28"/>
                <w:lang w:val="en-GB"/>
              </w:rPr>
              <w:t>3</w:t>
            </w:r>
            <w:r w:rsidRPr="00062BF0">
              <w:rPr>
                <w:rFonts w:ascii="Times New Roman" w:hAnsi="Times New Roman" w:cs="Times New Roman"/>
                <w:b/>
                <w:sz w:val="28"/>
                <w:szCs w:val="28"/>
              </w:rPr>
              <w:t xml:space="preserve">. </w:t>
            </w:r>
            <w:r w:rsidRPr="00962487">
              <w:rPr>
                <w:rFonts w:ascii="Times New Roman" w:hAnsi="Times New Roman" w:cs="Times New Roman"/>
                <w:b/>
                <w:sz w:val="28"/>
                <w:szCs w:val="28"/>
                <w:lang w:val="en-US"/>
              </w:rPr>
              <w:t>Tổ chức thực hiện</w:t>
            </w:r>
          </w:p>
        </w:tc>
        <w:tc>
          <w:tcPr>
            <w:tcW w:w="4925" w:type="dxa"/>
          </w:tcPr>
          <w:p w14:paraId="46ADC1FD" w14:textId="522F8CA1" w:rsidR="00F668ED" w:rsidRPr="00CE5608" w:rsidRDefault="00F668ED" w:rsidP="00722F25">
            <w:pPr>
              <w:spacing w:before="120"/>
              <w:ind w:right="-108"/>
              <w:jc w:val="both"/>
              <w:rPr>
                <w:rFonts w:ascii="Times New Roman" w:eastAsia="Times New Roman" w:hAnsi="Times New Roman" w:cs="Times New Roman"/>
                <w:color w:val="auto"/>
                <w:sz w:val="28"/>
                <w:szCs w:val="28"/>
              </w:rPr>
            </w:pPr>
            <w:r w:rsidRPr="00CE5608">
              <w:rPr>
                <w:rFonts w:ascii="Times New Roman" w:eastAsia="Times New Roman" w:hAnsi="Times New Roman" w:cs="Times New Roman"/>
                <w:color w:val="auto"/>
                <w:sz w:val="28"/>
                <w:szCs w:val="28"/>
              </w:rPr>
              <w:t xml:space="preserve"> Điều khoản quy định trách nhiệm của các đơn vị liên quan trong việc triển khai thi hành </w:t>
            </w:r>
            <w:r w:rsidRPr="00CE5608">
              <w:rPr>
                <w:rFonts w:ascii="Times New Roman" w:eastAsia="Times New Roman" w:hAnsi="Times New Roman" w:cs="Times New Roman"/>
                <w:color w:val="auto"/>
                <w:sz w:val="28"/>
                <w:szCs w:val="28"/>
                <w:lang w:val="en-GB"/>
              </w:rPr>
              <w:t>Quyết định</w:t>
            </w:r>
            <w:r w:rsidRPr="00CE5608">
              <w:rPr>
                <w:rFonts w:ascii="Times New Roman" w:eastAsia="Times New Roman" w:hAnsi="Times New Roman" w:cs="Times New Roman"/>
                <w:color w:val="auto"/>
                <w:sz w:val="28"/>
                <w:szCs w:val="28"/>
              </w:rPr>
              <w:t xml:space="preserve"> sau khi được ban hành.</w:t>
            </w:r>
          </w:p>
        </w:tc>
      </w:tr>
      <w:tr w:rsidR="00F668ED" w:rsidRPr="00504F7E" w14:paraId="0341DF9F" w14:textId="77777777" w:rsidTr="00F668ED">
        <w:trPr>
          <w:trHeight w:val="315"/>
        </w:trPr>
        <w:tc>
          <w:tcPr>
            <w:tcW w:w="2011" w:type="dxa"/>
          </w:tcPr>
          <w:p w14:paraId="70011379" w14:textId="36AE3A73" w:rsidR="00F668ED" w:rsidRPr="00681E37" w:rsidRDefault="00F668ED" w:rsidP="00962487">
            <w:pPr>
              <w:shd w:val="clear" w:color="auto" w:fill="FFFFFF"/>
              <w:spacing w:before="120" w:after="120"/>
              <w:jc w:val="both"/>
              <w:textAlignment w:val="baseline"/>
              <w:rPr>
                <w:rFonts w:ascii="Times New Roman" w:hAnsi="Times New Roman" w:cs="Times New Roman"/>
                <w:b/>
                <w:sz w:val="28"/>
                <w:szCs w:val="28"/>
              </w:rPr>
            </w:pPr>
            <w:r>
              <w:rPr>
                <w:rFonts w:ascii="Times New Roman" w:eastAsia="Times New Roman" w:hAnsi="Times New Roman" w:cs="Times New Roman"/>
                <w:b/>
                <w:bCs/>
                <w:spacing w:val="-1"/>
                <w:sz w:val="28"/>
                <w:szCs w:val="28"/>
                <w:lang w:val="en-US"/>
              </w:rPr>
              <w:t>Điều 4.</w:t>
            </w:r>
          </w:p>
        </w:tc>
        <w:tc>
          <w:tcPr>
            <w:tcW w:w="2244" w:type="dxa"/>
          </w:tcPr>
          <w:p w14:paraId="3669A7C2" w14:textId="15797819" w:rsidR="00F668ED" w:rsidRPr="00681E37" w:rsidRDefault="00F668ED" w:rsidP="00962487">
            <w:pPr>
              <w:shd w:val="clear" w:color="auto" w:fill="FFFFFF"/>
              <w:spacing w:before="120" w:after="120"/>
              <w:jc w:val="both"/>
              <w:textAlignment w:val="baseline"/>
              <w:rPr>
                <w:rFonts w:ascii="Times New Roman" w:hAnsi="Times New Roman" w:cs="Times New Roman"/>
                <w:b/>
                <w:sz w:val="28"/>
                <w:szCs w:val="28"/>
                <w:lang w:val="en-US"/>
              </w:rPr>
            </w:pPr>
            <w:r w:rsidRPr="00681E37">
              <w:rPr>
                <w:rFonts w:ascii="Times New Roman" w:hAnsi="Times New Roman" w:cs="Times New Roman"/>
                <w:b/>
                <w:sz w:val="28"/>
                <w:szCs w:val="28"/>
              </w:rPr>
              <w:t xml:space="preserve">Điều </w:t>
            </w:r>
            <w:r>
              <w:rPr>
                <w:rFonts w:ascii="Times New Roman" w:hAnsi="Times New Roman" w:cs="Times New Roman"/>
                <w:b/>
                <w:sz w:val="28"/>
                <w:szCs w:val="28"/>
                <w:lang w:val="en-GB"/>
              </w:rPr>
              <w:t>4</w:t>
            </w:r>
            <w:r w:rsidRPr="00681E37">
              <w:rPr>
                <w:rFonts w:ascii="Times New Roman" w:hAnsi="Times New Roman" w:cs="Times New Roman"/>
                <w:b/>
                <w:sz w:val="28"/>
                <w:szCs w:val="28"/>
              </w:rPr>
              <w:t xml:space="preserve">. </w:t>
            </w:r>
            <w:r w:rsidRPr="00962487">
              <w:rPr>
                <w:rFonts w:ascii="Times New Roman" w:hAnsi="Times New Roman" w:cs="Times New Roman"/>
                <w:b/>
                <w:bCs/>
                <w:sz w:val="28"/>
                <w:szCs w:val="28"/>
              </w:rPr>
              <w:t>Điều khoản thi h</w:t>
            </w:r>
            <w:r w:rsidRPr="00962487">
              <w:rPr>
                <w:rFonts w:ascii="Times New Roman" w:hAnsi="Times New Roman" w:cs="Times New Roman"/>
                <w:b/>
                <w:bCs/>
                <w:sz w:val="28"/>
                <w:szCs w:val="28"/>
                <w:lang w:val="en-US"/>
              </w:rPr>
              <w:t>ành</w:t>
            </w:r>
          </w:p>
        </w:tc>
        <w:tc>
          <w:tcPr>
            <w:tcW w:w="4925" w:type="dxa"/>
          </w:tcPr>
          <w:p w14:paraId="0E558E54" w14:textId="2F14DABB" w:rsidR="00F668ED" w:rsidRPr="00990F5B" w:rsidRDefault="00F668ED" w:rsidP="00722F25">
            <w:pPr>
              <w:spacing w:before="120"/>
              <w:ind w:right="-108"/>
              <w:jc w:val="both"/>
              <w:rPr>
                <w:rFonts w:ascii="Times New Roman" w:eastAsia="Times New Roman" w:hAnsi="Times New Roman" w:cs="Times New Roman"/>
                <w:color w:val="auto"/>
                <w:sz w:val="28"/>
                <w:szCs w:val="28"/>
                <w:lang w:val="en-US"/>
              </w:rPr>
            </w:pPr>
            <w:r w:rsidRPr="00CE5608">
              <w:rPr>
                <w:rFonts w:ascii="Times New Roman" w:eastAsia="Times New Roman" w:hAnsi="Times New Roman" w:cs="Times New Roman"/>
                <w:color w:val="auto"/>
                <w:sz w:val="28"/>
                <w:szCs w:val="28"/>
              </w:rPr>
              <w:t xml:space="preserve">Điều khoản quy định ngày </w:t>
            </w:r>
            <w:r w:rsidRPr="00CE5608">
              <w:rPr>
                <w:rFonts w:ascii="Times New Roman" w:eastAsia="Times New Roman" w:hAnsi="Times New Roman" w:cs="Times New Roman"/>
                <w:color w:val="auto"/>
                <w:sz w:val="28"/>
                <w:szCs w:val="28"/>
                <w:lang w:val="en-US"/>
              </w:rPr>
              <w:t>có</w:t>
            </w:r>
            <w:r w:rsidRPr="00CE5608">
              <w:rPr>
                <w:rFonts w:ascii="Times New Roman" w:eastAsia="Times New Roman" w:hAnsi="Times New Roman" w:cs="Times New Roman"/>
                <w:color w:val="auto"/>
                <w:sz w:val="28"/>
                <w:szCs w:val="28"/>
              </w:rPr>
              <w:t xml:space="preserve"> hiệu lực</w:t>
            </w:r>
            <w:r w:rsidRPr="00CE5608">
              <w:rPr>
                <w:rFonts w:ascii="Times New Roman" w:eastAsia="Times New Roman" w:hAnsi="Times New Roman" w:cs="Times New Roman"/>
                <w:color w:val="auto"/>
                <w:sz w:val="28"/>
                <w:szCs w:val="28"/>
                <w:lang w:val="en-US"/>
              </w:rPr>
              <w:t xml:space="preserve"> thi hành</w:t>
            </w:r>
            <w:r w:rsidRPr="00CE5608">
              <w:rPr>
                <w:rFonts w:ascii="Times New Roman" w:eastAsia="Times New Roman" w:hAnsi="Times New Roman" w:cs="Times New Roman"/>
                <w:color w:val="auto"/>
                <w:sz w:val="28"/>
                <w:szCs w:val="28"/>
              </w:rPr>
              <w:t xml:space="preserve"> </w:t>
            </w:r>
            <w:r w:rsidRPr="00CE5608">
              <w:rPr>
                <w:rFonts w:ascii="Times New Roman" w:eastAsia="Times New Roman" w:hAnsi="Times New Roman" w:cs="Times New Roman"/>
                <w:color w:val="auto"/>
                <w:sz w:val="28"/>
                <w:szCs w:val="28"/>
                <w:lang w:val="en-GB"/>
              </w:rPr>
              <w:t>Quyết định</w:t>
            </w:r>
            <w:r>
              <w:rPr>
                <w:rFonts w:ascii="Times New Roman" w:eastAsia="Times New Roman" w:hAnsi="Times New Roman" w:cs="Times New Roman"/>
                <w:color w:val="auto"/>
                <w:sz w:val="28"/>
                <w:szCs w:val="28"/>
                <w:lang w:val="en-US"/>
              </w:rPr>
              <w:t>.</w:t>
            </w:r>
          </w:p>
        </w:tc>
      </w:tr>
    </w:tbl>
    <w:p w14:paraId="463B2560" w14:textId="77777777" w:rsidR="00535C12" w:rsidRDefault="00535C12" w:rsidP="00535C12"/>
    <w:p w14:paraId="66159C1B" w14:textId="77777777" w:rsidR="007C40D2" w:rsidRDefault="007C40D2"/>
    <w:sectPr w:rsidR="007C40D2" w:rsidSect="00FC593E">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B336D" w14:textId="77777777" w:rsidR="008D1AF8" w:rsidRDefault="008D1AF8" w:rsidP="00FC593E">
      <w:r>
        <w:separator/>
      </w:r>
    </w:p>
  </w:endnote>
  <w:endnote w:type="continuationSeparator" w:id="0">
    <w:p w14:paraId="19825E2F" w14:textId="77777777" w:rsidR="008D1AF8" w:rsidRDefault="008D1AF8" w:rsidP="00FC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94808" w14:textId="77777777" w:rsidR="008D1AF8" w:rsidRDefault="008D1AF8" w:rsidP="00FC593E">
      <w:r>
        <w:separator/>
      </w:r>
    </w:p>
  </w:footnote>
  <w:footnote w:type="continuationSeparator" w:id="0">
    <w:p w14:paraId="7F039B94" w14:textId="77777777" w:rsidR="008D1AF8" w:rsidRDefault="008D1AF8" w:rsidP="00FC5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633041"/>
      <w:docPartObj>
        <w:docPartGallery w:val="Page Numbers (Top of Page)"/>
        <w:docPartUnique/>
      </w:docPartObj>
    </w:sdtPr>
    <w:sdtEndPr>
      <w:rPr>
        <w:rFonts w:ascii="Times New Roman" w:hAnsi="Times New Roman" w:cs="Times New Roman"/>
        <w:noProof/>
      </w:rPr>
    </w:sdtEndPr>
    <w:sdtContent>
      <w:p w14:paraId="1B178191" w14:textId="75AA7A05" w:rsidR="00722F25" w:rsidRPr="00722F25" w:rsidRDefault="00722F25">
        <w:pPr>
          <w:pStyle w:val="Header"/>
          <w:jc w:val="center"/>
          <w:rPr>
            <w:rFonts w:ascii="Times New Roman" w:hAnsi="Times New Roman" w:cs="Times New Roman"/>
          </w:rPr>
        </w:pPr>
        <w:r w:rsidRPr="00722F25">
          <w:rPr>
            <w:rFonts w:ascii="Times New Roman" w:hAnsi="Times New Roman" w:cs="Times New Roman"/>
            <w:sz w:val="26"/>
            <w:szCs w:val="26"/>
          </w:rPr>
          <w:fldChar w:fldCharType="begin"/>
        </w:r>
        <w:r w:rsidRPr="00722F25">
          <w:rPr>
            <w:rFonts w:ascii="Times New Roman" w:hAnsi="Times New Roman" w:cs="Times New Roman"/>
            <w:sz w:val="26"/>
            <w:szCs w:val="26"/>
          </w:rPr>
          <w:instrText xml:space="preserve"> PAGE   \* MERGEFORMAT </w:instrText>
        </w:r>
        <w:r w:rsidRPr="00722F25">
          <w:rPr>
            <w:rFonts w:ascii="Times New Roman" w:hAnsi="Times New Roman" w:cs="Times New Roman"/>
            <w:sz w:val="26"/>
            <w:szCs w:val="26"/>
          </w:rPr>
          <w:fldChar w:fldCharType="separate"/>
        </w:r>
        <w:r w:rsidR="00367CC7">
          <w:rPr>
            <w:rFonts w:ascii="Times New Roman" w:hAnsi="Times New Roman" w:cs="Times New Roman"/>
            <w:noProof/>
            <w:sz w:val="26"/>
            <w:szCs w:val="26"/>
          </w:rPr>
          <w:t>2</w:t>
        </w:r>
        <w:r w:rsidRPr="00722F25">
          <w:rPr>
            <w:rFonts w:ascii="Times New Roman" w:hAnsi="Times New Roman" w:cs="Times New Roman"/>
            <w:noProof/>
            <w:sz w:val="26"/>
            <w:szCs w:val="26"/>
          </w:rPr>
          <w:fldChar w:fldCharType="end"/>
        </w:r>
      </w:p>
    </w:sdtContent>
  </w:sdt>
  <w:p w14:paraId="7908E905" w14:textId="77777777" w:rsidR="00722F25" w:rsidRDefault="00722F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C12"/>
    <w:rsid w:val="000902CB"/>
    <w:rsid w:val="000B078F"/>
    <w:rsid w:val="000B452C"/>
    <w:rsid w:val="000D1DCC"/>
    <w:rsid w:val="001001D6"/>
    <w:rsid w:val="00127956"/>
    <w:rsid w:val="001552A3"/>
    <w:rsid w:val="00156889"/>
    <w:rsid w:val="00197871"/>
    <w:rsid w:val="001C3071"/>
    <w:rsid w:val="00204DEB"/>
    <w:rsid w:val="00274D10"/>
    <w:rsid w:val="002B0C6E"/>
    <w:rsid w:val="002B493A"/>
    <w:rsid w:val="002B54B1"/>
    <w:rsid w:val="002E7B3D"/>
    <w:rsid w:val="00324AD2"/>
    <w:rsid w:val="00324CDC"/>
    <w:rsid w:val="00330B5C"/>
    <w:rsid w:val="00354ECD"/>
    <w:rsid w:val="00367CC7"/>
    <w:rsid w:val="003A0643"/>
    <w:rsid w:val="003D4D85"/>
    <w:rsid w:val="004062B8"/>
    <w:rsid w:val="00443EF5"/>
    <w:rsid w:val="00446065"/>
    <w:rsid w:val="004516B3"/>
    <w:rsid w:val="00480B56"/>
    <w:rsid w:val="004A0C73"/>
    <w:rsid w:val="004A66ED"/>
    <w:rsid w:val="004F0817"/>
    <w:rsid w:val="00535C12"/>
    <w:rsid w:val="00536C3C"/>
    <w:rsid w:val="00580F43"/>
    <w:rsid w:val="00584903"/>
    <w:rsid w:val="00591D71"/>
    <w:rsid w:val="00595527"/>
    <w:rsid w:val="005B7758"/>
    <w:rsid w:val="005F076F"/>
    <w:rsid w:val="005F4385"/>
    <w:rsid w:val="0061262A"/>
    <w:rsid w:val="00612CEA"/>
    <w:rsid w:val="006440EC"/>
    <w:rsid w:val="006572EB"/>
    <w:rsid w:val="00681E37"/>
    <w:rsid w:val="00684FF8"/>
    <w:rsid w:val="00693710"/>
    <w:rsid w:val="006A0A8F"/>
    <w:rsid w:val="006E5FCA"/>
    <w:rsid w:val="00702218"/>
    <w:rsid w:val="00722F25"/>
    <w:rsid w:val="00751693"/>
    <w:rsid w:val="00752663"/>
    <w:rsid w:val="007608C8"/>
    <w:rsid w:val="007C40D2"/>
    <w:rsid w:val="00822ADF"/>
    <w:rsid w:val="008432F7"/>
    <w:rsid w:val="00846710"/>
    <w:rsid w:val="00882548"/>
    <w:rsid w:val="008B1E32"/>
    <w:rsid w:val="008C373D"/>
    <w:rsid w:val="008D1AF8"/>
    <w:rsid w:val="008F66B8"/>
    <w:rsid w:val="008F77BC"/>
    <w:rsid w:val="008F7B57"/>
    <w:rsid w:val="00910629"/>
    <w:rsid w:val="00927C70"/>
    <w:rsid w:val="0094081A"/>
    <w:rsid w:val="00962487"/>
    <w:rsid w:val="00980E3C"/>
    <w:rsid w:val="009817E2"/>
    <w:rsid w:val="00990F5B"/>
    <w:rsid w:val="00996C7C"/>
    <w:rsid w:val="009B38F0"/>
    <w:rsid w:val="009B7072"/>
    <w:rsid w:val="009C098B"/>
    <w:rsid w:val="009E17E8"/>
    <w:rsid w:val="009F0C5B"/>
    <w:rsid w:val="00A316FE"/>
    <w:rsid w:val="00B36A46"/>
    <w:rsid w:val="00B43D23"/>
    <w:rsid w:val="00B6413D"/>
    <w:rsid w:val="00B74C1F"/>
    <w:rsid w:val="00B76C73"/>
    <w:rsid w:val="00B91D12"/>
    <w:rsid w:val="00BA7C0A"/>
    <w:rsid w:val="00BB31CB"/>
    <w:rsid w:val="00BE2A05"/>
    <w:rsid w:val="00C4480C"/>
    <w:rsid w:val="00CC0C92"/>
    <w:rsid w:val="00CC4CF0"/>
    <w:rsid w:val="00CD190B"/>
    <w:rsid w:val="00CE5608"/>
    <w:rsid w:val="00CF2BAD"/>
    <w:rsid w:val="00D07F51"/>
    <w:rsid w:val="00D53C78"/>
    <w:rsid w:val="00D728AF"/>
    <w:rsid w:val="00D77F98"/>
    <w:rsid w:val="00DC22A0"/>
    <w:rsid w:val="00DD50A0"/>
    <w:rsid w:val="00E36584"/>
    <w:rsid w:val="00E504F8"/>
    <w:rsid w:val="00E7381F"/>
    <w:rsid w:val="00E756C5"/>
    <w:rsid w:val="00E96FBE"/>
    <w:rsid w:val="00EC1C5D"/>
    <w:rsid w:val="00ED7C67"/>
    <w:rsid w:val="00F12EED"/>
    <w:rsid w:val="00F225FC"/>
    <w:rsid w:val="00F45852"/>
    <w:rsid w:val="00F668ED"/>
    <w:rsid w:val="00FA6DD9"/>
    <w:rsid w:val="00FC5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C12"/>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35C12"/>
    <w:rPr>
      <w:rFonts w:ascii="TimesNewRomanPS-BoldMT" w:hAnsi="TimesNewRomanPS-BoldMT" w:hint="default"/>
      <w:b/>
      <w:bCs/>
      <w:i w:val="0"/>
      <w:iCs w:val="0"/>
      <w:color w:val="000000"/>
      <w:sz w:val="28"/>
      <w:szCs w:val="28"/>
    </w:rPr>
  </w:style>
  <w:style w:type="paragraph" w:styleId="NormalWeb">
    <w:name w:val="Normal (Web)"/>
    <w:aliases w:val="Обычный (веб)1,Обычный (веб) Знак,Обычный (веб) Знак1,Обычный (веб) Знак Знак,Char Char Char,Char Char,Normal (Web) Char Char Char Char Char,Normal (Web) Char Char Char Char,Char Cha"/>
    <w:basedOn w:val="Normal"/>
    <w:link w:val="NormalWebChar"/>
    <w:uiPriority w:val="99"/>
    <w:qFormat/>
    <w:rsid w:val="00535C12"/>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Normal (Web) Char Char Char Char Char Char,Normal (Web) Char Char Char Char Char1,Char Cha Char"/>
    <w:link w:val="NormalWeb"/>
    <w:uiPriority w:val="99"/>
    <w:locked/>
    <w:rsid w:val="00535C1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C593E"/>
    <w:pPr>
      <w:tabs>
        <w:tab w:val="center" w:pos="4513"/>
        <w:tab w:val="right" w:pos="9026"/>
      </w:tabs>
    </w:pPr>
  </w:style>
  <w:style w:type="character" w:customStyle="1" w:styleId="HeaderChar">
    <w:name w:val="Header Char"/>
    <w:basedOn w:val="DefaultParagraphFont"/>
    <w:link w:val="Header"/>
    <w:uiPriority w:val="99"/>
    <w:rsid w:val="00FC593E"/>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FC593E"/>
    <w:pPr>
      <w:tabs>
        <w:tab w:val="center" w:pos="4513"/>
        <w:tab w:val="right" w:pos="9026"/>
      </w:tabs>
    </w:pPr>
  </w:style>
  <w:style w:type="character" w:customStyle="1" w:styleId="FooterChar">
    <w:name w:val="Footer Char"/>
    <w:basedOn w:val="DefaultParagraphFont"/>
    <w:link w:val="Footer"/>
    <w:uiPriority w:val="99"/>
    <w:rsid w:val="00FC593E"/>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uiPriority w:val="99"/>
    <w:unhideWhenUsed/>
    <w:rsid w:val="00E7381F"/>
    <w:rPr>
      <w:sz w:val="20"/>
      <w:szCs w:val="20"/>
    </w:rPr>
  </w:style>
  <w:style w:type="character" w:customStyle="1" w:styleId="FootnoteTextChar">
    <w:name w:val="Footnote Text Char"/>
    <w:basedOn w:val="DefaultParagraphFont"/>
    <w:link w:val="FootnoteText"/>
    <w:uiPriority w:val="99"/>
    <w:rsid w:val="00E7381F"/>
    <w:rPr>
      <w:rFonts w:ascii="Courier New" w:eastAsia="Courier New" w:hAnsi="Courier New" w:cs="Courier New"/>
      <w:color w:val="000000"/>
      <w:sz w:val="20"/>
      <w:szCs w:val="20"/>
      <w:lang w:val="vi-VN" w:eastAsia="vi-VN"/>
    </w:rPr>
  </w:style>
  <w:style w:type="character" w:styleId="FootnoteReference">
    <w:name w:val="footnote reference"/>
    <w:aliases w:val="Superscript Char Char Char,Footnote Char Char,Footnote text Char Char,ftref Char Char,BearingPoint Char Char,16 Point Char Char,Superscript 6 Point Char Char,fr Char Char,Footnote Text1 Char Char,f Char Char,Ref Char Char,fr"/>
    <w:basedOn w:val="DefaultParagraphFont"/>
    <w:link w:val="SuperscriptCharChar"/>
    <w:uiPriority w:val="99"/>
    <w:unhideWhenUsed/>
    <w:qFormat/>
    <w:rsid w:val="00E7381F"/>
    <w:rPr>
      <w:vertAlign w:val="superscript"/>
    </w:rPr>
  </w:style>
  <w:style w:type="paragraph" w:customStyle="1" w:styleId="SuperscriptCharChar">
    <w:name w:val="Superscript Char Char"/>
    <w:aliases w:val="Footnote Char,Footnote text Char,ftref Char,BearingPoint Char,16 Point Char,Superscript 6 Point Char,fr Char,Footnote Text1 Char,f Char,Ref Char,de nota al pie Char,Footnote + Arial Char,10 pt Char,Black Char"/>
    <w:basedOn w:val="Normal"/>
    <w:next w:val="Normal"/>
    <w:link w:val="FootnoteReference"/>
    <w:uiPriority w:val="99"/>
    <w:qFormat/>
    <w:rsid w:val="00E7381F"/>
    <w:pPr>
      <w:widowControl/>
      <w:spacing w:after="60" w:line="360" w:lineRule="auto"/>
      <w:ind w:firstLine="737"/>
      <w:jc w:val="both"/>
    </w:pPr>
    <w:rPr>
      <w:rFonts w:asciiTheme="minorHAnsi" w:eastAsiaTheme="minorHAnsi" w:hAnsiTheme="minorHAnsi" w:cstheme="minorBidi"/>
      <w:color w:val="auto"/>
      <w:sz w:val="22"/>
      <w:szCs w:val="22"/>
      <w:vertAlign w:val="superscrip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C12"/>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35C12"/>
    <w:rPr>
      <w:rFonts w:ascii="TimesNewRomanPS-BoldMT" w:hAnsi="TimesNewRomanPS-BoldMT" w:hint="default"/>
      <w:b/>
      <w:bCs/>
      <w:i w:val="0"/>
      <w:iCs w:val="0"/>
      <w:color w:val="000000"/>
      <w:sz w:val="28"/>
      <w:szCs w:val="28"/>
    </w:rPr>
  </w:style>
  <w:style w:type="paragraph" w:styleId="NormalWeb">
    <w:name w:val="Normal (Web)"/>
    <w:aliases w:val="Обычный (веб)1,Обычный (веб) Знак,Обычный (веб) Знак1,Обычный (веб) Знак Знак,Char Char Char,Char Char,Normal (Web) Char Char Char Char Char,Normal (Web) Char Char Char Char,Char Cha"/>
    <w:basedOn w:val="Normal"/>
    <w:link w:val="NormalWebChar"/>
    <w:uiPriority w:val="99"/>
    <w:qFormat/>
    <w:rsid w:val="00535C12"/>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Normal (Web) Char Char Char Char Char Char,Normal (Web) Char Char Char Char Char1,Char Cha Char"/>
    <w:link w:val="NormalWeb"/>
    <w:uiPriority w:val="99"/>
    <w:locked/>
    <w:rsid w:val="00535C1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C593E"/>
    <w:pPr>
      <w:tabs>
        <w:tab w:val="center" w:pos="4513"/>
        <w:tab w:val="right" w:pos="9026"/>
      </w:tabs>
    </w:pPr>
  </w:style>
  <w:style w:type="character" w:customStyle="1" w:styleId="HeaderChar">
    <w:name w:val="Header Char"/>
    <w:basedOn w:val="DefaultParagraphFont"/>
    <w:link w:val="Header"/>
    <w:uiPriority w:val="99"/>
    <w:rsid w:val="00FC593E"/>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FC593E"/>
    <w:pPr>
      <w:tabs>
        <w:tab w:val="center" w:pos="4513"/>
        <w:tab w:val="right" w:pos="9026"/>
      </w:tabs>
    </w:pPr>
  </w:style>
  <w:style w:type="character" w:customStyle="1" w:styleId="FooterChar">
    <w:name w:val="Footer Char"/>
    <w:basedOn w:val="DefaultParagraphFont"/>
    <w:link w:val="Footer"/>
    <w:uiPriority w:val="99"/>
    <w:rsid w:val="00FC593E"/>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uiPriority w:val="99"/>
    <w:unhideWhenUsed/>
    <w:rsid w:val="00E7381F"/>
    <w:rPr>
      <w:sz w:val="20"/>
      <w:szCs w:val="20"/>
    </w:rPr>
  </w:style>
  <w:style w:type="character" w:customStyle="1" w:styleId="FootnoteTextChar">
    <w:name w:val="Footnote Text Char"/>
    <w:basedOn w:val="DefaultParagraphFont"/>
    <w:link w:val="FootnoteText"/>
    <w:uiPriority w:val="99"/>
    <w:rsid w:val="00E7381F"/>
    <w:rPr>
      <w:rFonts w:ascii="Courier New" w:eastAsia="Courier New" w:hAnsi="Courier New" w:cs="Courier New"/>
      <w:color w:val="000000"/>
      <w:sz w:val="20"/>
      <w:szCs w:val="20"/>
      <w:lang w:val="vi-VN" w:eastAsia="vi-VN"/>
    </w:rPr>
  </w:style>
  <w:style w:type="character" w:styleId="FootnoteReference">
    <w:name w:val="footnote reference"/>
    <w:aliases w:val="Superscript Char Char Char,Footnote Char Char,Footnote text Char Char,ftref Char Char,BearingPoint Char Char,16 Point Char Char,Superscript 6 Point Char Char,fr Char Char,Footnote Text1 Char Char,f Char Char,Ref Char Char,fr"/>
    <w:basedOn w:val="DefaultParagraphFont"/>
    <w:link w:val="SuperscriptCharChar"/>
    <w:uiPriority w:val="99"/>
    <w:unhideWhenUsed/>
    <w:qFormat/>
    <w:rsid w:val="00E7381F"/>
    <w:rPr>
      <w:vertAlign w:val="superscript"/>
    </w:rPr>
  </w:style>
  <w:style w:type="paragraph" w:customStyle="1" w:styleId="SuperscriptCharChar">
    <w:name w:val="Superscript Char Char"/>
    <w:aliases w:val="Footnote Char,Footnote text Char,ftref Char,BearingPoint Char,16 Point Char,Superscript 6 Point Char,fr Char,Footnote Text1 Char,f Char,Ref Char,de nota al pie Char,Footnote + Arial Char,10 pt Char,Black Char"/>
    <w:basedOn w:val="Normal"/>
    <w:next w:val="Normal"/>
    <w:link w:val="FootnoteReference"/>
    <w:uiPriority w:val="99"/>
    <w:qFormat/>
    <w:rsid w:val="00E7381F"/>
    <w:pPr>
      <w:widowControl/>
      <w:spacing w:after="60" w:line="360" w:lineRule="auto"/>
      <w:ind w:firstLine="737"/>
      <w:jc w:val="both"/>
    </w:pPr>
    <w:rPr>
      <w:rFonts w:asciiTheme="minorHAnsi" w:eastAsiaTheme="minorHAnsi" w:hAnsiTheme="minorHAnsi" w:cstheme="minorBidi"/>
      <w:color w:val="auto"/>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C47A9-40A3-4377-A00A-6CBB0D8E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cp:lastPrinted>2026-02-12T08:14:00Z</cp:lastPrinted>
  <dcterms:created xsi:type="dcterms:W3CDTF">2026-04-23T08:47:00Z</dcterms:created>
  <dcterms:modified xsi:type="dcterms:W3CDTF">2026-04-23T08:47:00Z</dcterms:modified>
</cp:coreProperties>
</file>