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56" w:type="dxa"/>
        <w:jc w:val="center"/>
        <w:tblLook w:val="01E0" w:firstRow="1" w:lastRow="1" w:firstColumn="1" w:lastColumn="1" w:noHBand="0" w:noVBand="0"/>
      </w:tblPr>
      <w:tblGrid>
        <w:gridCol w:w="3651"/>
        <w:gridCol w:w="6105"/>
      </w:tblGrid>
      <w:tr w:rsidR="0093473B" w:rsidRPr="001D1F59" w:rsidTr="009144E7">
        <w:trPr>
          <w:trHeight w:val="611"/>
          <w:jc w:val="center"/>
        </w:trPr>
        <w:tc>
          <w:tcPr>
            <w:tcW w:w="3651" w:type="dxa"/>
          </w:tcPr>
          <w:p w:rsidR="0093473B" w:rsidRPr="001D1F59" w:rsidRDefault="0093473B" w:rsidP="009144E7">
            <w:pPr>
              <w:jc w:val="center"/>
              <w:rPr>
                <w:b/>
                <w:bCs/>
                <w:sz w:val="26"/>
              </w:rPr>
            </w:pPr>
            <w:r w:rsidRPr="001D1F59">
              <w:rPr>
                <w:b/>
                <w:bCs/>
                <w:sz w:val="26"/>
              </w:rPr>
              <w:t xml:space="preserve">HỘI ĐỒNG NHÂN DÂN </w:t>
            </w:r>
            <w:r>
              <w:rPr>
                <w:b/>
                <w:bCs/>
                <w:sz w:val="26"/>
              </w:rPr>
              <w:t>THÀNH PHỐ HUẾ</w:t>
            </w:r>
          </w:p>
          <w:p w:rsidR="0093473B" w:rsidRPr="001D1F59" w:rsidRDefault="0093473B" w:rsidP="009144E7">
            <w:pPr>
              <w:jc w:val="center"/>
              <w:rPr>
                <w:bCs/>
                <w:iCs/>
              </w:rPr>
            </w:pPr>
            <w:r w:rsidRPr="001D1F59">
              <w:rPr>
                <w:bCs/>
                <w:iCs/>
                <w:noProof/>
              </w:rPr>
              <mc:AlternateContent>
                <mc:Choice Requires="wps">
                  <w:drawing>
                    <wp:anchor distT="0" distB="0" distL="114300" distR="114300" simplePos="0" relativeHeight="251660288" behindDoc="0" locked="0" layoutInCell="1" allowOverlap="1" wp14:anchorId="73A882C6" wp14:editId="22ADDB6B">
                      <wp:simplePos x="0" y="0"/>
                      <wp:positionH relativeFrom="column">
                        <wp:posOffset>714375</wp:posOffset>
                      </wp:positionH>
                      <wp:positionV relativeFrom="paragraph">
                        <wp:posOffset>40005</wp:posOffset>
                      </wp:positionV>
                      <wp:extent cx="733425" cy="0"/>
                      <wp:effectExtent l="0" t="0" r="3175" b="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33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A28837" id="_x0000_t32" coordsize="21600,21600" o:spt="32" o:oned="t" path="m,l21600,21600e" filled="f">
                      <v:path arrowok="t" fillok="f" o:connecttype="none"/>
                      <o:lock v:ext="edit" shapetype="t"/>
                    </v:shapetype>
                    <v:shape id="AutoShape 3" o:spid="_x0000_s1026" type="#_x0000_t32" style="position:absolute;margin-left:56.25pt;margin-top:3.15pt;width:5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">
                      <o:lock v:ext="edit" shapetype="f"/>
                    </v:shape>
                  </w:pict>
                </mc:Fallback>
              </mc:AlternateContent>
            </w:r>
          </w:p>
        </w:tc>
        <w:tc>
          <w:tcPr>
            <w:tcW w:w="6105" w:type="dxa"/>
          </w:tcPr>
          <w:p w:rsidR="0093473B" w:rsidRPr="00A7525C" w:rsidRDefault="0093473B" w:rsidP="009144E7">
            <w:pPr>
              <w:jc w:val="center"/>
              <w:rPr>
                <w:b/>
                <w:bCs/>
                <w:sz w:val="26"/>
              </w:rPr>
            </w:pPr>
            <w:r w:rsidRPr="00A7525C">
              <w:rPr>
                <w:b/>
                <w:bCs/>
                <w:sz w:val="26"/>
              </w:rPr>
              <w:t>CỘNG HÒA XÃ HỘI CHỦ NGHĨA VIỆT NAM</w:t>
            </w:r>
          </w:p>
          <w:p w:rsidR="0093473B" w:rsidRPr="001D1F59" w:rsidRDefault="0093473B" w:rsidP="009144E7">
            <w:pPr>
              <w:jc w:val="center"/>
              <w:rPr>
                <w:b/>
                <w:bCs/>
              </w:rPr>
            </w:pPr>
            <w:r w:rsidRPr="001D1F59">
              <w:rPr>
                <w:b/>
                <w:bCs/>
              </w:rPr>
              <w:t>Độc lập - Tự do - Hạnh phúc</w:t>
            </w:r>
          </w:p>
          <w:p w:rsidR="0093473B" w:rsidRPr="001D1F59" w:rsidRDefault="0093473B" w:rsidP="009144E7">
            <w:pPr>
              <w:tabs>
                <w:tab w:val="left" w:pos="4155"/>
              </w:tabs>
              <w:jc w:val="center"/>
            </w:pPr>
            <w:r w:rsidRPr="001D1F59">
              <w:rPr>
                <w:noProof/>
              </w:rPr>
              <mc:AlternateContent>
                <mc:Choice Requires="wps">
                  <w:drawing>
                    <wp:anchor distT="0" distB="0" distL="114300" distR="114300" simplePos="0" relativeHeight="251659264" behindDoc="0" locked="0" layoutInCell="1" allowOverlap="1" wp14:anchorId="02C76A85" wp14:editId="374E3135">
                      <wp:simplePos x="0" y="0"/>
                      <wp:positionH relativeFrom="column">
                        <wp:posOffset>807085</wp:posOffset>
                      </wp:positionH>
                      <wp:positionV relativeFrom="paragraph">
                        <wp:posOffset>20955</wp:posOffset>
                      </wp:positionV>
                      <wp:extent cx="2105025" cy="0"/>
                      <wp:effectExtent l="0" t="0" r="3175" b="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0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97D677" id="AutoShape 2" o:spid="_x0000_s1026" type="#_x0000_t32" style="position:absolute;margin-left:63.55pt;margin-top:1.65pt;width:16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">
                      <o:lock v:ext="edit" shapetype="f"/>
                    </v:shape>
                  </w:pict>
                </mc:Fallback>
              </mc:AlternateContent>
            </w:r>
          </w:p>
        </w:tc>
      </w:tr>
      <w:tr w:rsidR="0093473B" w:rsidRPr="001D1F59" w:rsidTr="009144E7">
        <w:trPr>
          <w:trHeight w:val="303"/>
          <w:jc w:val="center"/>
        </w:trPr>
        <w:tc>
          <w:tcPr>
            <w:tcW w:w="3651" w:type="dxa"/>
          </w:tcPr>
          <w:p w:rsidR="0093473B" w:rsidRPr="001D1F59" w:rsidRDefault="0093473B" w:rsidP="009144E7">
            <w:pPr>
              <w:jc w:val="center"/>
              <w:rPr>
                <w:bCs/>
              </w:rPr>
            </w:pPr>
            <w:r w:rsidRPr="001D1F59">
              <w:rPr>
                <w:bCs/>
              </w:rPr>
              <w:t xml:space="preserve">Số: </w:t>
            </w:r>
            <w:r>
              <w:rPr>
                <w:bCs/>
              </w:rPr>
              <w:t xml:space="preserve">  </w:t>
            </w:r>
            <w:r>
              <w:rPr>
                <w:bCs/>
                <w:lang w:val="vi-VN"/>
              </w:rPr>
              <w:t xml:space="preserve">     </w:t>
            </w:r>
            <w:r>
              <w:rPr>
                <w:bCs/>
              </w:rPr>
              <w:t xml:space="preserve">   </w:t>
            </w:r>
            <w:r w:rsidRPr="001D1F59">
              <w:rPr>
                <w:bCs/>
              </w:rPr>
              <w:t>/</w:t>
            </w:r>
            <w:r>
              <w:rPr>
                <w:bCs/>
              </w:rPr>
              <w:t>2025</w:t>
            </w:r>
            <w:r w:rsidRPr="001D1F59">
              <w:rPr>
                <w:bCs/>
              </w:rPr>
              <w:t>/NQ-HĐND</w:t>
            </w:r>
          </w:p>
        </w:tc>
        <w:tc>
          <w:tcPr>
            <w:tcW w:w="6105" w:type="dxa"/>
          </w:tcPr>
          <w:p w:rsidR="0093473B" w:rsidRPr="009A40AA" w:rsidRDefault="0093473B" w:rsidP="009144E7">
            <w:pPr>
              <w:jc w:val="center"/>
              <w:rPr>
                <w:bCs/>
                <w:i/>
              </w:rPr>
            </w:pPr>
            <w:r>
              <w:rPr>
                <w:bCs/>
                <w:i/>
                <w:sz w:val="26"/>
              </w:rPr>
              <w:t xml:space="preserve">                            Huế</w:t>
            </w:r>
            <w:r w:rsidRPr="004870FB">
              <w:rPr>
                <w:bCs/>
                <w:i/>
                <w:sz w:val="26"/>
              </w:rPr>
              <w:t xml:space="preserve">, ngày  </w:t>
            </w:r>
            <w:r>
              <w:rPr>
                <w:bCs/>
                <w:i/>
                <w:sz w:val="26"/>
              </w:rPr>
              <w:t xml:space="preserve"> </w:t>
            </w:r>
            <w:r w:rsidRPr="004870FB">
              <w:rPr>
                <w:bCs/>
                <w:i/>
                <w:sz w:val="26"/>
              </w:rPr>
              <w:t xml:space="preserve"> tháng  </w:t>
            </w:r>
            <w:r>
              <w:rPr>
                <w:bCs/>
                <w:i/>
                <w:sz w:val="26"/>
              </w:rPr>
              <w:t xml:space="preserve"> </w:t>
            </w:r>
            <w:r w:rsidRPr="004870FB">
              <w:rPr>
                <w:bCs/>
                <w:i/>
                <w:sz w:val="26"/>
              </w:rPr>
              <w:t xml:space="preserve">   năm 20</w:t>
            </w:r>
            <w:r>
              <w:rPr>
                <w:bCs/>
                <w:i/>
                <w:sz w:val="26"/>
              </w:rPr>
              <w:t>25</w:t>
            </w:r>
          </w:p>
        </w:tc>
      </w:tr>
    </w:tbl>
    <w:p w:rsidR="0093473B" w:rsidRDefault="0093473B" w:rsidP="0093473B">
      <w:pPr>
        <w:jc w:val="center"/>
        <w:rPr>
          <w:b/>
        </w:rPr>
      </w:pPr>
      <w:r w:rsidRPr="002155D3">
        <w:rPr>
          <w:b/>
          <w:noProof/>
        </w:rPr>
        <mc:AlternateContent>
          <mc:Choice Requires="wps">
            <w:drawing>
              <wp:anchor distT="0" distB="0" distL="114300" distR="114300" simplePos="0" relativeHeight="251661312" behindDoc="0" locked="0" layoutInCell="1" allowOverlap="1" wp14:anchorId="4DC27D45" wp14:editId="394CA7B1">
                <wp:simplePos x="0" y="0"/>
                <wp:positionH relativeFrom="column">
                  <wp:posOffset>309245</wp:posOffset>
                </wp:positionH>
                <wp:positionV relativeFrom="paragraph">
                  <wp:posOffset>27940</wp:posOffset>
                </wp:positionV>
                <wp:extent cx="887095" cy="323850"/>
                <wp:effectExtent l="0" t="0" r="1905" b="635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87095" cy="323850"/>
                        </a:xfrm>
                        <a:prstGeom prst="rect">
                          <a:avLst/>
                        </a:prstGeom>
                        <a:solidFill>
                          <a:srgbClr val="FFFFFF"/>
                        </a:solidFill>
                        <a:ln w="9525">
                          <a:solidFill>
                            <a:srgbClr val="000000"/>
                          </a:solidFill>
                          <a:miter lim="800000"/>
                          <a:headEnd/>
                          <a:tailEnd/>
                        </a:ln>
                      </wps:spPr>
                      <wps:txbx>
                        <w:txbxContent>
                          <w:p w:rsidR="0093473B" w:rsidRDefault="0093473B" w:rsidP="0093473B">
                            <w:pPr>
                              <w:jc w:val="center"/>
                            </w:pPr>
                            <w:r>
                              <w:t>Dự thảo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C27D45" id="_x0000_t202" coordsize="21600,21600" o:spt="202" path="m,l,21600r21600,l21600,xe">
                <v:stroke joinstyle="miter"/>
                <v:path gradientshapeok="t" o:connecttype="rect"/>
              </v:shapetype>
              <v:shape id="Text Box 7" o:spid="_x0000_s1026" type="#_x0000_t202" style="position:absolute;left:0;text-align:left;margin-left:24.35pt;margin-top:2.2pt;width:69.8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">
                <v:path arrowok="t"/>
                <v:textbox>
                  <w:txbxContent>
                    <w:p w:rsidR="0093473B" w:rsidRDefault="0093473B" w:rsidP="0093473B">
                      <w:pPr>
                        <w:jc w:val="center"/>
                      </w:pPr>
                      <w:r>
                        <w:t>Dự thảo</w:t>
                      </w:r>
                    </w:p>
                  </w:txbxContent>
                </v:textbox>
              </v:shape>
            </w:pict>
          </mc:Fallback>
        </mc:AlternateContent>
      </w:r>
    </w:p>
    <w:p w:rsidR="0093473B" w:rsidRDefault="0093473B" w:rsidP="0093473B">
      <w:pPr>
        <w:jc w:val="center"/>
        <w:rPr>
          <w:b/>
        </w:rPr>
      </w:pPr>
    </w:p>
    <w:p w:rsidR="0093473B" w:rsidRPr="001D1F59" w:rsidRDefault="0093473B" w:rsidP="0093473B">
      <w:pPr>
        <w:jc w:val="center"/>
        <w:rPr>
          <w:b/>
        </w:rPr>
      </w:pPr>
      <w:r w:rsidRPr="001D1F59">
        <w:rPr>
          <w:b/>
        </w:rPr>
        <w:t>NGHỊ QUYẾT</w:t>
      </w:r>
    </w:p>
    <w:p w:rsidR="0093473B" w:rsidRDefault="0093473B" w:rsidP="0093473B">
      <w:pPr>
        <w:jc w:val="center"/>
        <w:rPr>
          <w:b/>
        </w:rPr>
      </w:pPr>
      <w:r>
        <w:rPr>
          <w:b/>
        </w:rPr>
        <w:t>Quy định chính sách</w:t>
      </w:r>
      <w:r w:rsidRPr="001D1F59">
        <w:rPr>
          <w:b/>
        </w:rPr>
        <w:t xml:space="preserve"> hỗ trợ phát triển du lịch </w:t>
      </w:r>
      <w:r>
        <w:rPr>
          <w:b/>
        </w:rPr>
        <w:t>cộng đồng</w:t>
      </w:r>
    </w:p>
    <w:p w:rsidR="0093473B" w:rsidRPr="001D1F59" w:rsidRDefault="0093473B" w:rsidP="0093473B">
      <w:pPr>
        <w:jc w:val="center"/>
        <w:rPr>
          <w:b/>
        </w:rPr>
      </w:pPr>
      <w:r>
        <w:rPr>
          <w:b/>
          <w:lang w:val="vi-VN"/>
        </w:rPr>
        <w:t>t</w:t>
      </w:r>
      <w:r>
        <w:rPr>
          <w:b/>
        </w:rPr>
        <w:t>rên</w:t>
      </w:r>
      <w:r>
        <w:rPr>
          <w:b/>
          <w:lang w:val="vi-VN"/>
        </w:rPr>
        <w:t xml:space="preserve"> địa bàn </w:t>
      </w:r>
      <w:r>
        <w:rPr>
          <w:b/>
        </w:rPr>
        <w:t>thành phố Huế</w:t>
      </w:r>
      <w:r w:rsidRPr="001D1F59">
        <w:rPr>
          <w:b/>
        </w:rPr>
        <w:t xml:space="preserve"> </w:t>
      </w:r>
      <w:r>
        <w:rPr>
          <w:b/>
        </w:rPr>
        <w:t>giai đoạn 2026-2030</w:t>
      </w:r>
    </w:p>
    <w:p w:rsidR="0093473B" w:rsidRPr="001D1F59" w:rsidRDefault="0093473B" w:rsidP="0093473B">
      <w:pPr>
        <w:spacing w:before="120" w:after="120"/>
        <w:ind w:firstLine="720"/>
        <w:jc w:val="both"/>
        <w:rPr>
          <w:kern w:val="18"/>
          <w:sz w:val="2"/>
        </w:rPr>
      </w:pPr>
    </w:p>
    <w:p w:rsidR="0093473B" w:rsidRPr="00DF6E8C" w:rsidRDefault="0093473B" w:rsidP="0093473B">
      <w:pPr>
        <w:spacing w:before="120" w:after="120" w:line="276" w:lineRule="auto"/>
        <w:ind w:firstLine="709"/>
        <w:jc w:val="both"/>
        <w:rPr>
          <w:i/>
          <w:iCs/>
        </w:rPr>
      </w:pPr>
      <w:r w:rsidRPr="00DF6E8C">
        <w:rPr>
          <w:i/>
          <w:iCs/>
        </w:rPr>
        <w:t>Căn cứ Luật Tổ chức chính quyền địa phương số 72/2025/QH15;</w:t>
      </w:r>
    </w:p>
    <w:p w:rsidR="0093473B" w:rsidRPr="00DF6E8C" w:rsidRDefault="0093473B" w:rsidP="0093473B">
      <w:pPr>
        <w:spacing w:before="120" w:after="120" w:line="276" w:lineRule="auto"/>
        <w:ind w:firstLine="709"/>
        <w:jc w:val="both"/>
        <w:rPr>
          <w:i/>
          <w:iCs/>
        </w:rPr>
      </w:pPr>
      <w:r w:rsidRPr="00DF6E8C">
        <w:rPr>
          <w:i/>
          <w:iCs/>
        </w:rPr>
        <w:t>Căn cứ Luật Ban hành văn bản quy phạm pháp luật số 64/2025/QH15;</w:t>
      </w:r>
    </w:p>
    <w:p w:rsidR="0093473B" w:rsidRPr="00DF6E8C" w:rsidRDefault="0093473B" w:rsidP="0093473B">
      <w:pPr>
        <w:spacing w:before="120" w:after="120" w:line="276" w:lineRule="auto"/>
        <w:ind w:firstLine="709"/>
        <w:jc w:val="both"/>
        <w:rPr>
          <w:i/>
          <w:iCs/>
        </w:rPr>
      </w:pPr>
      <w:r w:rsidRPr="00DF6E8C">
        <w:rPr>
          <w:i/>
          <w:iCs/>
        </w:rPr>
        <w:t>Căn cứ Luật sửa đổi, bổ sung một số điều của Luật Ban hành văn bản quy phạm pháp luật số 87/2025/QH15;</w:t>
      </w:r>
    </w:p>
    <w:p w:rsidR="0093473B" w:rsidRPr="00DF6E8C" w:rsidRDefault="0093473B" w:rsidP="0093473B">
      <w:pPr>
        <w:spacing w:before="120" w:after="120" w:line="276" w:lineRule="auto"/>
        <w:ind w:firstLine="709"/>
        <w:jc w:val="both"/>
        <w:rPr>
          <w:i/>
          <w:iCs/>
        </w:rPr>
      </w:pPr>
      <w:r w:rsidRPr="00DF6E8C">
        <w:rPr>
          <w:i/>
          <w:iCs/>
        </w:rPr>
        <w:t>Căn cứ Luật Du lịch số 09/2017/QH14;</w:t>
      </w:r>
    </w:p>
    <w:p w:rsidR="0093473B" w:rsidRPr="00DF6E8C" w:rsidRDefault="0093473B" w:rsidP="0093473B">
      <w:pPr>
        <w:spacing w:before="120" w:after="120" w:line="276" w:lineRule="auto"/>
        <w:ind w:firstLine="709"/>
        <w:jc w:val="both"/>
        <w:rPr>
          <w:i/>
          <w:iCs/>
        </w:rPr>
      </w:pPr>
      <w:r w:rsidRPr="00DF6E8C">
        <w:rPr>
          <w:i/>
          <w:iCs/>
        </w:rPr>
        <w:t>Căn cứ Luật Ngân sách nhà nước số 89/2025/QH15;</w:t>
      </w:r>
    </w:p>
    <w:p w:rsidR="0093473B" w:rsidRPr="00DF6E8C" w:rsidRDefault="0093473B" w:rsidP="0093473B">
      <w:pPr>
        <w:spacing w:before="120" w:after="120" w:line="276" w:lineRule="auto"/>
        <w:ind w:firstLine="709"/>
        <w:jc w:val="both"/>
        <w:rPr>
          <w:i/>
          <w:iCs/>
        </w:rPr>
      </w:pPr>
      <w:r w:rsidRPr="00DF6E8C">
        <w:rPr>
          <w:i/>
          <w:iCs/>
        </w:rPr>
        <w:t>Hội đồng nhân dân ban hành Nghị quyết quy định chính sách hỗ trợ phát triển du lịch cộng đồng trên địa bàn thành phố Huế giai đoạn 2026-2030;</w:t>
      </w:r>
    </w:p>
    <w:p w:rsidR="0093473B" w:rsidRPr="00DF6E8C" w:rsidRDefault="0093473B" w:rsidP="0093473B">
      <w:pPr>
        <w:spacing w:before="120" w:after="120" w:line="276" w:lineRule="auto"/>
        <w:ind w:firstLine="709"/>
        <w:jc w:val="both"/>
        <w:rPr>
          <w:i/>
          <w:lang w:val="vi-VN"/>
        </w:rPr>
      </w:pPr>
      <w:r w:rsidRPr="00DF6E8C">
        <w:rPr>
          <w:i/>
          <w:iCs/>
        </w:rPr>
        <w:t>Xét Tờ trình số… /TTr-UBND ngày    tháng   năm 2025 của Ủy ban nhân dân thành phố Huế về dự thảo Nghị quyết quy định chính sách hỗ trợ phát triển du lịch cộng đồng trên địa bàn thành phố Huế giai đoạn 2026-2030; Báo cáo thẩm tra của Ban Kinh tế Ngân sách; ý kiến thảo luận của đại biểu Hội đồng nhân dân tại kỳ họp.</w:t>
      </w:r>
      <w:r w:rsidRPr="00DF6E8C">
        <w:rPr>
          <w:i/>
          <w:iCs/>
        </w:rPr>
        <w:tab/>
      </w:r>
      <w:r w:rsidRPr="001D1F59">
        <w:rPr>
          <w:lang w:val="es-VE"/>
        </w:rPr>
        <w:tab/>
      </w:r>
    </w:p>
    <w:p w:rsidR="0093473B" w:rsidRDefault="0093473B" w:rsidP="0093473B">
      <w:pPr>
        <w:spacing w:before="120" w:after="120" w:line="276" w:lineRule="auto"/>
        <w:ind w:firstLine="709"/>
        <w:jc w:val="both"/>
        <w:rPr>
          <w:lang w:val="es-VE"/>
        </w:rPr>
      </w:pPr>
      <w:r w:rsidRPr="009A40AA">
        <w:rPr>
          <w:b/>
          <w:lang w:val="es-VE"/>
        </w:rPr>
        <w:t xml:space="preserve">Điều 1. </w:t>
      </w:r>
      <w:r w:rsidRPr="00EE7425">
        <w:rPr>
          <w:b/>
          <w:bCs/>
        </w:rPr>
        <w:t>Phạm vi điều chỉnh và đối tượng áp dụng</w:t>
      </w:r>
    </w:p>
    <w:p w:rsidR="0093473B" w:rsidRDefault="0093473B" w:rsidP="0093473B">
      <w:pPr>
        <w:spacing w:before="120" w:after="120" w:line="276" w:lineRule="auto"/>
        <w:ind w:firstLine="709"/>
        <w:jc w:val="both"/>
        <w:rPr>
          <w:b/>
          <w:bCs/>
        </w:rPr>
      </w:pPr>
      <w:r w:rsidRPr="009A40AA">
        <w:rPr>
          <w:b/>
          <w:lang w:val="es-VE"/>
        </w:rPr>
        <w:t xml:space="preserve">Điều </w:t>
      </w:r>
      <w:r>
        <w:rPr>
          <w:b/>
          <w:lang w:val="es-VE"/>
        </w:rPr>
        <w:t>2</w:t>
      </w:r>
      <w:r w:rsidRPr="009A40AA">
        <w:rPr>
          <w:b/>
          <w:lang w:val="es-VE"/>
        </w:rPr>
        <w:t>.</w:t>
      </w:r>
      <w:r>
        <w:rPr>
          <w:b/>
          <w:lang w:val="es-VE"/>
        </w:rPr>
        <w:t xml:space="preserve"> </w:t>
      </w:r>
      <w:r w:rsidRPr="00EE7425">
        <w:rPr>
          <w:b/>
          <w:bCs/>
        </w:rPr>
        <w:t>Nguyên tắc hỗ trợ</w:t>
      </w:r>
    </w:p>
    <w:p w:rsidR="0093473B" w:rsidRDefault="0093473B" w:rsidP="0093473B">
      <w:pPr>
        <w:spacing w:before="120" w:after="120" w:line="276" w:lineRule="auto"/>
        <w:ind w:firstLine="709"/>
        <w:jc w:val="both"/>
        <w:rPr>
          <w:b/>
          <w:lang w:val="es-VE"/>
        </w:rPr>
      </w:pPr>
      <w:r w:rsidRPr="009A40AA">
        <w:rPr>
          <w:b/>
          <w:lang w:val="es-VE"/>
        </w:rPr>
        <w:t xml:space="preserve">Điều </w:t>
      </w:r>
      <w:r>
        <w:rPr>
          <w:b/>
          <w:lang w:val="es-VE"/>
        </w:rPr>
        <w:t>3</w:t>
      </w:r>
      <w:r w:rsidRPr="009A40AA">
        <w:rPr>
          <w:b/>
          <w:lang w:val="es-VE"/>
        </w:rPr>
        <w:t>.</w:t>
      </w:r>
      <w:r w:rsidRPr="00EE7425">
        <w:t xml:space="preserve"> </w:t>
      </w:r>
      <w:r w:rsidRPr="00EE7425">
        <w:rPr>
          <w:b/>
          <w:bCs/>
        </w:rPr>
        <w:t>Điều kiện, tiêu chí hỗ trợ</w:t>
      </w:r>
    </w:p>
    <w:p w:rsidR="0093473B" w:rsidRDefault="0093473B" w:rsidP="0093473B">
      <w:pPr>
        <w:spacing w:before="120" w:after="120" w:line="276" w:lineRule="auto"/>
        <w:ind w:firstLine="709"/>
        <w:jc w:val="both"/>
        <w:rPr>
          <w:b/>
          <w:bCs/>
        </w:rPr>
      </w:pPr>
      <w:r w:rsidRPr="009A40AA">
        <w:rPr>
          <w:b/>
          <w:lang w:val="es-VE"/>
        </w:rPr>
        <w:t xml:space="preserve">Điều </w:t>
      </w:r>
      <w:r>
        <w:rPr>
          <w:b/>
          <w:lang w:val="es-VE"/>
        </w:rPr>
        <w:t xml:space="preserve">4. </w:t>
      </w:r>
      <w:r w:rsidRPr="00EE7425">
        <w:rPr>
          <w:b/>
          <w:bCs/>
        </w:rPr>
        <w:t>Nội dung, mức hỗ trợ</w:t>
      </w:r>
    </w:p>
    <w:p w:rsidR="0093473B" w:rsidRDefault="0093473B" w:rsidP="0093473B">
      <w:pPr>
        <w:spacing w:before="120" w:after="120" w:line="276" w:lineRule="auto"/>
        <w:ind w:firstLine="709"/>
        <w:jc w:val="both"/>
        <w:rPr>
          <w:lang w:val="es-VE"/>
        </w:rPr>
      </w:pPr>
      <w:r w:rsidRPr="009A40AA">
        <w:rPr>
          <w:b/>
          <w:lang w:val="es-VE"/>
        </w:rPr>
        <w:t xml:space="preserve">Điều </w:t>
      </w:r>
      <w:r>
        <w:rPr>
          <w:b/>
          <w:lang w:val="es-VE"/>
        </w:rPr>
        <w:t xml:space="preserve">5. </w:t>
      </w:r>
      <w:r w:rsidRPr="00EE7425">
        <w:rPr>
          <w:b/>
          <w:bCs/>
        </w:rPr>
        <w:t>Trình tự, thủ tục hỗ trợ</w:t>
      </w:r>
    </w:p>
    <w:p w:rsidR="0093473B" w:rsidRPr="005563D1" w:rsidRDefault="0093473B" w:rsidP="0093473B">
      <w:pPr>
        <w:pStyle w:val="NormalWeb"/>
        <w:spacing w:before="120" w:beforeAutospacing="0" w:after="120" w:afterAutospacing="0" w:line="276" w:lineRule="auto"/>
        <w:ind w:firstLine="709"/>
        <w:rPr>
          <w:color w:val="000000" w:themeColor="text1"/>
          <w:sz w:val="28"/>
          <w:szCs w:val="28"/>
        </w:rPr>
      </w:pPr>
      <w:bookmarkStart w:id="0" w:name="dieu_2"/>
      <w:r w:rsidRPr="005563D1">
        <w:rPr>
          <w:b/>
          <w:bCs/>
          <w:color w:val="000000" w:themeColor="text1"/>
          <w:sz w:val="28"/>
          <w:szCs w:val="28"/>
        </w:rPr>
        <w:t xml:space="preserve">Điều </w:t>
      </w:r>
      <w:r>
        <w:rPr>
          <w:b/>
          <w:bCs/>
          <w:color w:val="000000" w:themeColor="text1"/>
          <w:sz w:val="28"/>
          <w:szCs w:val="28"/>
        </w:rPr>
        <w:t>6</w:t>
      </w:r>
      <w:r w:rsidRPr="005563D1">
        <w:rPr>
          <w:b/>
          <w:bCs/>
          <w:color w:val="000000" w:themeColor="text1"/>
          <w:sz w:val="28"/>
          <w:szCs w:val="28"/>
        </w:rPr>
        <w:t>. Hiệu lực thi hành </w:t>
      </w:r>
      <w:bookmarkEnd w:id="0"/>
    </w:p>
    <w:p w:rsidR="0093473B" w:rsidRPr="005563D1" w:rsidRDefault="0093473B" w:rsidP="0093473B">
      <w:pPr>
        <w:pStyle w:val="NormalWeb"/>
        <w:spacing w:before="120" w:beforeAutospacing="0" w:after="120" w:afterAutospacing="0" w:line="276" w:lineRule="auto"/>
        <w:ind w:firstLine="709"/>
        <w:rPr>
          <w:color w:val="000000" w:themeColor="text1"/>
          <w:sz w:val="28"/>
          <w:szCs w:val="28"/>
          <w:lang w:val="vi-VN"/>
        </w:rPr>
      </w:pPr>
      <w:r w:rsidRPr="005563D1">
        <w:rPr>
          <w:color w:val="000000" w:themeColor="text1"/>
          <w:sz w:val="28"/>
          <w:szCs w:val="28"/>
        </w:rPr>
        <w:t>Nghị quyết này có hiệu lực thi hành kể từ ngày</w:t>
      </w:r>
      <w:r w:rsidRPr="005563D1">
        <w:rPr>
          <w:color w:val="000000" w:themeColor="text1"/>
          <w:sz w:val="28"/>
          <w:szCs w:val="28"/>
          <w:lang w:val="vi-VN"/>
        </w:rPr>
        <w:t xml:space="preserve"> …</w:t>
      </w:r>
      <w:r w:rsidRPr="005563D1">
        <w:rPr>
          <w:color w:val="000000" w:themeColor="text1"/>
          <w:sz w:val="28"/>
          <w:szCs w:val="28"/>
        </w:rPr>
        <w:t xml:space="preserve"> tháng</w:t>
      </w:r>
      <w:r w:rsidRPr="005563D1">
        <w:rPr>
          <w:color w:val="000000" w:themeColor="text1"/>
          <w:sz w:val="28"/>
          <w:szCs w:val="28"/>
          <w:lang w:val="vi-VN"/>
        </w:rPr>
        <w:t xml:space="preserve"> …</w:t>
      </w:r>
      <w:r w:rsidRPr="005563D1">
        <w:rPr>
          <w:color w:val="000000" w:themeColor="text1"/>
          <w:sz w:val="28"/>
          <w:szCs w:val="28"/>
        </w:rPr>
        <w:t xml:space="preserve"> năm</w:t>
      </w:r>
      <w:r w:rsidRPr="005563D1">
        <w:rPr>
          <w:color w:val="000000" w:themeColor="text1"/>
          <w:sz w:val="28"/>
          <w:szCs w:val="28"/>
          <w:lang w:val="vi-VN"/>
        </w:rPr>
        <w:t xml:space="preserve"> 202… và thay thế Nghị quyết số </w:t>
      </w:r>
      <w:r w:rsidRPr="005563D1">
        <w:rPr>
          <w:color w:val="000000" w:themeColor="text1"/>
          <w:sz w:val="28"/>
          <w:szCs w:val="28"/>
          <w:shd w:val="clear" w:color="auto" w:fill="FFFFFF"/>
        </w:rPr>
        <w:t>05/2019/NQ-HĐND</w:t>
      </w:r>
      <w:r w:rsidRPr="005563D1">
        <w:rPr>
          <w:color w:val="000000" w:themeColor="text1"/>
          <w:sz w:val="28"/>
          <w:szCs w:val="28"/>
          <w:shd w:val="clear" w:color="auto" w:fill="FFFFFF"/>
          <w:lang w:val="vi-VN"/>
        </w:rPr>
        <w:t xml:space="preserve"> </w:t>
      </w:r>
      <w:r w:rsidRPr="005563D1">
        <w:rPr>
          <w:color w:val="000000" w:themeColor="text1"/>
          <w:sz w:val="28"/>
          <w:szCs w:val="28"/>
        </w:rPr>
        <w:t>ngày 09 tháng 7 năm 2019</w:t>
      </w:r>
      <w:r w:rsidRPr="005563D1">
        <w:rPr>
          <w:color w:val="000000" w:themeColor="text1"/>
          <w:sz w:val="28"/>
          <w:szCs w:val="28"/>
          <w:shd w:val="clear" w:color="auto" w:fill="FFFFFF"/>
        </w:rPr>
        <w:t xml:space="preserve"> của</w:t>
      </w:r>
      <w:r w:rsidRPr="005563D1">
        <w:rPr>
          <w:color w:val="000000" w:themeColor="text1"/>
          <w:sz w:val="28"/>
          <w:szCs w:val="28"/>
          <w:shd w:val="clear" w:color="auto" w:fill="FFFFFF"/>
          <w:lang w:val="vi-VN"/>
        </w:rPr>
        <w:t xml:space="preserve"> Hội đồng nhân dân tỉnh Thừa Thiên Huế q</w:t>
      </w:r>
      <w:r w:rsidRPr="005563D1">
        <w:rPr>
          <w:color w:val="000000" w:themeColor="text1"/>
          <w:sz w:val="28"/>
          <w:szCs w:val="28"/>
          <w:shd w:val="clear" w:color="auto" w:fill="FFFFFF"/>
        </w:rPr>
        <w:t>uy định một số chính sách hỗ trợ phát triển du lịch cộng đồng tỉnh Thừa Thiên Huế đến năm 2025</w:t>
      </w:r>
      <w:r>
        <w:rPr>
          <w:color w:val="000000" w:themeColor="text1"/>
          <w:sz w:val="28"/>
          <w:szCs w:val="28"/>
          <w:shd w:val="clear" w:color="auto" w:fill="FFFFFF"/>
          <w:lang w:val="vi-VN"/>
        </w:rPr>
        <w:t>.</w:t>
      </w:r>
    </w:p>
    <w:p w:rsidR="0093473B" w:rsidRPr="009A40AA" w:rsidRDefault="0093473B" w:rsidP="0093473B">
      <w:pPr>
        <w:spacing w:before="120" w:after="120" w:line="276" w:lineRule="auto"/>
        <w:ind w:firstLine="709"/>
        <w:jc w:val="both"/>
        <w:rPr>
          <w:b/>
          <w:lang w:val="es-VE"/>
        </w:rPr>
      </w:pPr>
      <w:r w:rsidRPr="009A40AA">
        <w:rPr>
          <w:b/>
          <w:lang w:val="es-VE"/>
        </w:rPr>
        <w:t xml:space="preserve">Điều </w:t>
      </w:r>
      <w:r>
        <w:rPr>
          <w:b/>
        </w:rPr>
        <w:t>7</w:t>
      </w:r>
      <w:r w:rsidRPr="009A40AA">
        <w:rPr>
          <w:b/>
          <w:lang w:val="es-VE"/>
        </w:rPr>
        <w:t>. Tổ chức thực hiện</w:t>
      </w:r>
    </w:p>
    <w:p w:rsidR="0093473B" w:rsidRDefault="0093473B" w:rsidP="0093473B">
      <w:pPr>
        <w:spacing w:before="120" w:after="120" w:line="276" w:lineRule="auto"/>
        <w:ind w:firstLine="709"/>
        <w:jc w:val="both"/>
        <w:rPr>
          <w:lang w:val="es-VE"/>
        </w:rPr>
      </w:pPr>
      <w:r>
        <w:rPr>
          <w:lang w:val="es-VE"/>
        </w:rPr>
        <w:t xml:space="preserve">1. </w:t>
      </w:r>
      <w:r w:rsidRPr="009A40AA">
        <w:rPr>
          <w:lang w:val="es-VE"/>
        </w:rPr>
        <w:t>Giao Ủy ban nhân thành phố triển khai thực hiện Nghị quyết.</w:t>
      </w:r>
      <w:r>
        <w:rPr>
          <w:lang w:val="es-VE"/>
        </w:rPr>
        <w:t xml:space="preserve"> </w:t>
      </w:r>
      <w:r>
        <w:t xml:space="preserve">Căn cứ tình hình thực tế và nhu cầu phát triển du lịch cộng đồng đến năm 2030, giao Ủy ban </w:t>
      </w:r>
      <w:r>
        <w:lastRenderedPageBreak/>
        <w:t>nhân dân thành phố xem xét quyết định danh mục các điểm du lịch cộng đồng được ưu tiên hỗ trợ chính sách, đảm bảo phù hợp khả năng cân đối của ngân sách thành phố.</w:t>
      </w:r>
    </w:p>
    <w:p w:rsidR="0093473B" w:rsidRPr="009A40AA" w:rsidRDefault="0093473B" w:rsidP="0093473B">
      <w:pPr>
        <w:spacing w:before="120" w:after="120" w:line="276" w:lineRule="auto"/>
        <w:ind w:firstLine="709"/>
        <w:jc w:val="both"/>
        <w:rPr>
          <w:lang w:val="es-VE"/>
        </w:rPr>
      </w:pPr>
      <w:r>
        <w:rPr>
          <w:lang w:val="es-VE"/>
        </w:rPr>
        <w:t xml:space="preserve">2. </w:t>
      </w:r>
      <w:r w:rsidRPr="009A40AA">
        <w:rPr>
          <w:lang w:val="es-VE"/>
        </w:rPr>
        <w:t>Giao Thường trực Hội đồng nhân dân, các Ban Hội đồng nhân dân, Tổ đại biểu và các đại biểu Hội đồng nhân dân thành phố phối hợp với Ban Thường trực Ủy ban Mặt trận Tổ quốc Việt Nam thành phố Huế giám sát việc thực hiện Nghị quyết theo nhiệm vụ, quyền hạn đã được pháp luật quy định.</w:t>
      </w:r>
    </w:p>
    <w:p w:rsidR="0093473B" w:rsidRDefault="0093473B" w:rsidP="0093473B">
      <w:pPr>
        <w:ind w:firstLine="709"/>
      </w:pPr>
      <w:r w:rsidRPr="00EE7425">
        <w:t>Nghị quyết này đã được Hội đồng nhân dân thành phố Huế Khóa…., kỳ họp thứ …. thông qua ngày …. tháng …. năm 2025./.</w:t>
      </w:r>
    </w:p>
    <w:p w:rsidR="0093473B" w:rsidRPr="00EE7425" w:rsidRDefault="0093473B" w:rsidP="0093473B">
      <w:pPr>
        <w:ind w:firstLine="709"/>
      </w:pPr>
    </w:p>
    <w:tbl>
      <w:tblPr>
        <w:tblW w:w="9571" w:type="dxa"/>
        <w:tblInd w:w="-142" w:type="dxa"/>
        <w:tblLook w:val="04A0" w:firstRow="1" w:lastRow="0" w:firstColumn="1" w:lastColumn="0" w:noHBand="0" w:noVBand="1"/>
      </w:tblPr>
      <w:tblGrid>
        <w:gridCol w:w="4962"/>
        <w:gridCol w:w="4609"/>
      </w:tblGrid>
      <w:tr w:rsidR="0093473B" w:rsidRPr="001D1F59" w:rsidTr="009144E7">
        <w:trPr>
          <w:trHeight w:val="3960"/>
        </w:trPr>
        <w:tc>
          <w:tcPr>
            <w:tcW w:w="4962" w:type="dxa"/>
          </w:tcPr>
          <w:p w:rsidR="0093473B" w:rsidRPr="00076897" w:rsidRDefault="0093473B" w:rsidP="009144E7">
            <w:pPr>
              <w:jc w:val="both"/>
              <w:rPr>
                <w:b/>
                <w:i/>
                <w:sz w:val="24"/>
                <w:szCs w:val="24"/>
              </w:rPr>
            </w:pPr>
            <w:r w:rsidRPr="00076897">
              <w:rPr>
                <w:b/>
                <w:i/>
                <w:sz w:val="24"/>
                <w:szCs w:val="24"/>
              </w:rPr>
              <w:t>Nơi nhận:</w:t>
            </w:r>
          </w:p>
          <w:p w:rsidR="0093473B" w:rsidRPr="00473A32" w:rsidRDefault="0093473B" w:rsidP="009144E7">
            <w:pPr>
              <w:contextualSpacing/>
              <w:jc w:val="both"/>
              <w:rPr>
                <w:sz w:val="22"/>
                <w:szCs w:val="22"/>
              </w:rPr>
            </w:pPr>
            <w:r w:rsidRPr="00473A32">
              <w:rPr>
                <w:sz w:val="22"/>
                <w:szCs w:val="22"/>
              </w:rPr>
              <w:t xml:space="preserve">- Như Điều </w:t>
            </w:r>
            <w:r>
              <w:rPr>
                <w:sz w:val="22"/>
                <w:szCs w:val="22"/>
              </w:rPr>
              <w:t>7</w:t>
            </w:r>
            <w:r w:rsidRPr="00473A32">
              <w:rPr>
                <w:sz w:val="22"/>
                <w:szCs w:val="22"/>
              </w:rPr>
              <w:t>;</w:t>
            </w:r>
          </w:p>
          <w:p w:rsidR="0093473B" w:rsidRPr="00473A32" w:rsidRDefault="0093473B" w:rsidP="009144E7">
            <w:pPr>
              <w:contextualSpacing/>
              <w:jc w:val="both"/>
              <w:rPr>
                <w:sz w:val="22"/>
                <w:szCs w:val="22"/>
              </w:rPr>
            </w:pPr>
            <w:r w:rsidRPr="00473A32">
              <w:rPr>
                <w:sz w:val="22"/>
                <w:szCs w:val="22"/>
              </w:rPr>
              <w:t>- UBTV Quốc hội, Chính phủ;</w:t>
            </w:r>
          </w:p>
          <w:p w:rsidR="0093473B" w:rsidRPr="00473A32" w:rsidRDefault="0093473B" w:rsidP="009144E7">
            <w:pPr>
              <w:contextualSpacing/>
              <w:jc w:val="both"/>
              <w:rPr>
                <w:sz w:val="22"/>
                <w:szCs w:val="22"/>
              </w:rPr>
            </w:pPr>
            <w:r w:rsidRPr="00473A32">
              <w:rPr>
                <w:sz w:val="22"/>
                <w:szCs w:val="22"/>
              </w:rPr>
              <w:t xml:space="preserve">- Ban Công tác đại biểu;                                                                                       </w:t>
            </w:r>
          </w:p>
          <w:p w:rsidR="0093473B" w:rsidRPr="00473A32" w:rsidRDefault="0093473B" w:rsidP="009144E7">
            <w:pPr>
              <w:contextualSpacing/>
              <w:jc w:val="both"/>
              <w:rPr>
                <w:sz w:val="22"/>
                <w:szCs w:val="22"/>
              </w:rPr>
            </w:pPr>
            <w:r w:rsidRPr="00473A32">
              <w:rPr>
                <w:sz w:val="22"/>
                <w:szCs w:val="22"/>
              </w:rPr>
              <w:t>- Các Bộ: Văn</w:t>
            </w:r>
            <w:r w:rsidRPr="00473A32">
              <w:rPr>
                <w:sz w:val="22"/>
                <w:szCs w:val="22"/>
                <w:lang w:val="vi-VN"/>
              </w:rPr>
              <w:t xml:space="preserve"> hoá</w:t>
            </w:r>
            <w:r w:rsidRPr="00473A32">
              <w:rPr>
                <w:sz w:val="22"/>
                <w:szCs w:val="22"/>
              </w:rPr>
              <w:t>,</w:t>
            </w:r>
            <w:r w:rsidRPr="00473A32">
              <w:rPr>
                <w:sz w:val="22"/>
                <w:szCs w:val="22"/>
                <w:lang w:val="vi-VN"/>
              </w:rPr>
              <w:t xml:space="preserve"> Thể thao và Du lịch;</w:t>
            </w:r>
            <w:r w:rsidRPr="00473A32">
              <w:rPr>
                <w:sz w:val="22"/>
                <w:szCs w:val="22"/>
              </w:rPr>
              <w:t xml:space="preserve"> Tài chính;</w:t>
            </w:r>
          </w:p>
          <w:p w:rsidR="0093473B" w:rsidRPr="00473A32" w:rsidRDefault="0093473B" w:rsidP="009144E7">
            <w:pPr>
              <w:contextualSpacing/>
              <w:jc w:val="both"/>
              <w:rPr>
                <w:sz w:val="22"/>
                <w:szCs w:val="22"/>
              </w:rPr>
            </w:pPr>
            <w:r w:rsidRPr="00473A32">
              <w:rPr>
                <w:sz w:val="22"/>
                <w:szCs w:val="22"/>
              </w:rPr>
              <w:t>- Ban</w:t>
            </w:r>
            <w:r w:rsidRPr="00473A32">
              <w:rPr>
                <w:sz w:val="22"/>
                <w:szCs w:val="22"/>
                <w:lang w:val="vi-VN"/>
              </w:rPr>
              <w:t xml:space="preserve"> </w:t>
            </w:r>
            <w:r w:rsidRPr="00473A32">
              <w:rPr>
                <w:sz w:val="22"/>
                <w:szCs w:val="22"/>
              </w:rPr>
              <w:t>Thường vụ Thành ủy;</w:t>
            </w:r>
          </w:p>
          <w:p w:rsidR="0093473B" w:rsidRPr="00473A32" w:rsidRDefault="0093473B" w:rsidP="009144E7">
            <w:pPr>
              <w:contextualSpacing/>
              <w:jc w:val="both"/>
              <w:rPr>
                <w:sz w:val="22"/>
                <w:szCs w:val="22"/>
              </w:rPr>
            </w:pPr>
            <w:r w:rsidRPr="00473A32">
              <w:rPr>
                <w:sz w:val="22"/>
                <w:szCs w:val="22"/>
              </w:rPr>
              <w:t>- Đoàn ĐBQH thành phố;</w:t>
            </w:r>
          </w:p>
          <w:p w:rsidR="0093473B" w:rsidRPr="00473A32" w:rsidRDefault="0093473B" w:rsidP="009144E7">
            <w:pPr>
              <w:contextualSpacing/>
              <w:jc w:val="both"/>
              <w:rPr>
                <w:sz w:val="22"/>
                <w:szCs w:val="22"/>
                <w:lang w:val="vi-VN"/>
              </w:rPr>
            </w:pPr>
            <w:r w:rsidRPr="00473A32">
              <w:rPr>
                <w:sz w:val="22"/>
                <w:szCs w:val="22"/>
                <w:lang w:val="vi-VN"/>
              </w:rPr>
              <w:t>- Ban Kinh tế Ngân sách;</w:t>
            </w:r>
          </w:p>
          <w:p w:rsidR="0093473B" w:rsidRPr="00473A32" w:rsidRDefault="0093473B" w:rsidP="009144E7">
            <w:pPr>
              <w:contextualSpacing/>
              <w:jc w:val="both"/>
              <w:rPr>
                <w:sz w:val="22"/>
                <w:szCs w:val="22"/>
                <w:lang w:val="vi-VN"/>
              </w:rPr>
            </w:pPr>
            <w:r w:rsidRPr="00473A32">
              <w:rPr>
                <w:sz w:val="22"/>
                <w:szCs w:val="22"/>
                <w:lang w:val="vi-VN"/>
              </w:rPr>
              <w:t xml:space="preserve">- Các cơ quan chuyên môn, đơn vị sự nghiệp </w:t>
            </w:r>
            <w:r>
              <w:rPr>
                <w:sz w:val="22"/>
                <w:szCs w:val="22"/>
                <w:lang w:val="vi-VN"/>
              </w:rPr>
              <w:t xml:space="preserve">trực </w:t>
            </w:r>
            <w:r w:rsidRPr="00473A32">
              <w:rPr>
                <w:sz w:val="22"/>
                <w:szCs w:val="22"/>
                <w:lang w:val="vi-VN"/>
              </w:rPr>
              <w:t>thuộc UBND thành phố</w:t>
            </w:r>
            <w:r>
              <w:rPr>
                <w:sz w:val="22"/>
                <w:szCs w:val="22"/>
                <w:lang w:val="vi-VN"/>
              </w:rPr>
              <w:t>;</w:t>
            </w:r>
          </w:p>
          <w:p w:rsidR="0093473B" w:rsidRPr="00473A32" w:rsidRDefault="0093473B" w:rsidP="0093473B">
            <w:pPr>
              <w:numPr>
                <w:ilvl w:val="0"/>
                <w:numId w:val="1"/>
              </w:numPr>
              <w:tabs>
                <w:tab w:val="clear" w:pos="360"/>
              </w:tabs>
              <w:ind w:left="142" w:right="27" w:hanging="142"/>
              <w:contextualSpacing/>
              <w:rPr>
                <w:sz w:val="22"/>
                <w:szCs w:val="22"/>
              </w:rPr>
            </w:pPr>
            <w:r w:rsidRPr="00473A32">
              <w:rPr>
                <w:sz w:val="22"/>
                <w:szCs w:val="22"/>
              </w:rPr>
              <w:t xml:space="preserve">HĐND, UBND </w:t>
            </w:r>
            <w:r w:rsidRPr="00473A32">
              <w:rPr>
                <w:sz w:val="22"/>
                <w:szCs w:val="22"/>
                <w:lang w:val="vi-VN"/>
              </w:rPr>
              <w:t>cấp</w:t>
            </w:r>
            <w:r w:rsidRPr="00473A32">
              <w:rPr>
                <w:sz w:val="22"/>
                <w:szCs w:val="22"/>
              </w:rPr>
              <w:t xml:space="preserve"> xã;</w:t>
            </w:r>
          </w:p>
          <w:p w:rsidR="0093473B" w:rsidRPr="00DF6E8C" w:rsidRDefault="0093473B" w:rsidP="009144E7">
            <w:pPr>
              <w:rPr>
                <w:sz w:val="22"/>
                <w:szCs w:val="22"/>
              </w:rPr>
            </w:pPr>
            <w:r w:rsidRPr="00DF6E8C">
              <w:rPr>
                <w:sz w:val="22"/>
                <w:szCs w:val="22"/>
              </w:rPr>
              <w:t>- Công báo thành phố;</w:t>
            </w:r>
          </w:p>
          <w:p w:rsidR="0093473B" w:rsidRPr="00DF6E8C" w:rsidRDefault="0093473B" w:rsidP="009144E7">
            <w:pPr>
              <w:rPr>
                <w:sz w:val="22"/>
                <w:szCs w:val="22"/>
              </w:rPr>
            </w:pPr>
            <w:r w:rsidRPr="00DF6E8C">
              <w:rPr>
                <w:sz w:val="22"/>
                <w:szCs w:val="22"/>
              </w:rPr>
              <w:t>- Cổng thông tin điện tử thành phố;</w:t>
            </w:r>
          </w:p>
          <w:p w:rsidR="0093473B" w:rsidRPr="00473A32" w:rsidRDefault="0093473B" w:rsidP="0093473B">
            <w:pPr>
              <w:numPr>
                <w:ilvl w:val="0"/>
                <w:numId w:val="1"/>
              </w:numPr>
              <w:tabs>
                <w:tab w:val="clear" w:pos="360"/>
              </w:tabs>
              <w:ind w:left="142" w:right="27" w:hanging="142"/>
              <w:contextualSpacing/>
              <w:rPr>
                <w:sz w:val="22"/>
                <w:szCs w:val="22"/>
              </w:rPr>
            </w:pPr>
            <w:r w:rsidRPr="00473A32">
              <w:rPr>
                <w:sz w:val="22"/>
                <w:szCs w:val="22"/>
              </w:rPr>
              <w:t>VP: Lãnh đạo và các CV;</w:t>
            </w:r>
          </w:p>
          <w:p w:rsidR="0093473B" w:rsidRPr="00076897" w:rsidRDefault="0093473B" w:rsidP="009144E7">
            <w:pPr>
              <w:contextualSpacing/>
              <w:jc w:val="both"/>
              <w:rPr>
                <w:i/>
                <w:sz w:val="24"/>
                <w:szCs w:val="24"/>
              </w:rPr>
            </w:pPr>
            <w:r w:rsidRPr="00473A32">
              <w:rPr>
                <w:sz w:val="22"/>
                <w:szCs w:val="22"/>
              </w:rPr>
              <w:t>- Lưu: VT.</w:t>
            </w:r>
          </w:p>
        </w:tc>
        <w:tc>
          <w:tcPr>
            <w:tcW w:w="4609" w:type="dxa"/>
          </w:tcPr>
          <w:p w:rsidR="0093473B" w:rsidRPr="001D1F59" w:rsidRDefault="0093473B" w:rsidP="009144E7">
            <w:pPr>
              <w:spacing w:before="120" w:after="240"/>
              <w:jc w:val="center"/>
              <w:rPr>
                <w:b/>
                <w:lang w:val="vi-VN"/>
              </w:rPr>
            </w:pPr>
            <w:r w:rsidRPr="001D1F59">
              <w:rPr>
                <w:b/>
                <w:lang w:val="vi-VN"/>
              </w:rPr>
              <w:t>CHỦ TỊCH</w:t>
            </w:r>
          </w:p>
          <w:p w:rsidR="0093473B" w:rsidRPr="001D1F59" w:rsidRDefault="0093473B" w:rsidP="009144E7">
            <w:pPr>
              <w:spacing w:before="120" w:after="240"/>
              <w:jc w:val="center"/>
              <w:rPr>
                <w:b/>
                <w:lang w:val="vi-VN"/>
              </w:rPr>
            </w:pPr>
          </w:p>
          <w:p w:rsidR="0093473B" w:rsidRPr="001D1F59" w:rsidRDefault="0093473B" w:rsidP="009144E7">
            <w:pPr>
              <w:spacing w:before="120" w:after="240"/>
              <w:jc w:val="center"/>
              <w:rPr>
                <w:b/>
                <w:lang w:val="vi-VN"/>
              </w:rPr>
            </w:pPr>
          </w:p>
        </w:tc>
      </w:tr>
    </w:tbl>
    <w:p w:rsidR="0093473B" w:rsidRPr="00000EE3" w:rsidRDefault="0093473B" w:rsidP="0093473B">
      <w:pPr>
        <w:rPr>
          <w:vanish/>
        </w:rPr>
      </w:pPr>
    </w:p>
    <w:p w:rsidR="0093473B" w:rsidRDefault="0093473B" w:rsidP="0093473B">
      <w:pPr>
        <w:rPr>
          <w:sz w:val="26"/>
          <w:szCs w:val="26"/>
        </w:rPr>
      </w:pPr>
    </w:p>
    <w:p w:rsidR="0093473B" w:rsidRDefault="0093473B" w:rsidP="0093473B">
      <w:pPr>
        <w:shd w:val="clear" w:color="auto" w:fill="FFFFFF"/>
        <w:tabs>
          <w:tab w:val="left" w:pos="851"/>
        </w:tabs>
        <w:spacing w:before="120" w:after="120"/>
        <w:ind w:firstLine="567"/>
        <w:jc w:val="both"/>
        <w:rPr>
          <w:sz w:val="12"/>
        </w:rPr>
      </w:pPr>
    </w:p>
    <w:p w:rsidR="00CB0B61" w:rsidRDefault="00CB0B61"/>
    <w:p w:rsidR="0093473B" w:rsidRDefault="0093473B"/>
    <w:p w:rsidR="0093473B" w:rsidRDefault="0093473B"/>
    <w:p w:rsidR="0093473B" w:rsidRDefault="0093473B"/>
    <w:p w:rsidR="0093473B" w:rsidRDefault="0093473B"/>
    <w:p w:rsidR="0093473B" w:rsidRDefault="0093473B"/>
    <w:p w:rsidR="0093473B" w:rsidRDefault="0093473B"/>
    <w:p w:rsidR="0093473B" w:rsidRDefault="0093473B"/>
    <w:p w:rsidR="0093473B" w:rsidRDefault="0093473B"/>
    <w:p w:rsidR="0093473B" w:rsidRDefault="0093473B"/>
    <w:p w:rsidR="0093473B" w:rsidRDefault="0093473B"/>
    <w:p w:rsidR="0093473B" w:rsidRDefault="0093473B"/>
    <w:p w:rsidR="0093473B" w:rsidRDefault="0093473B"/>
    <w:p w:rsidR="0093473B" w:rsidRDefault="0093473B"/>
    <w:p w:rsidR="0093473B" w:rsidRDefault="0093473B"/>
    <w:p w:rsidR="0093473B" w:rsidRDefault="0093473B"/>
    <w:p w:rsidR="0093473B" w:rsidRDefault="0093473B"/>
    <w:tbl>
      <w:tblPr>
        <w:tblpPr w:leftFromText="180" w:rightFromText="180" w:vertAnchor="text" w:horzAnchor="margin" w:tblpX="-709" w:tblpY="167"/>
        <w:tblW w:w="10173" w:type="dxa"/>
        <w:tblLook w:val="04A0" w:firstRow="1" w:lastRow="0" w:firstColumn="1" w:lastColumn="0" w:noHBand="0" w:noVBand="1"/>
      </w:tblPr>
      <w:tblGrid>
        <w:gridCol w:w="3936"/>
        <w:gridCol w:w="6237"/>
      </w:tblGrid>
      <w:tr w:rsidR="0093473B" w:rsidRPr="008A3EAA" w:rsidTr="0093473B">
        <w:tc>
          <w:tcPr>
            <w:tcW w:w="3936" w:type="dxa"/>
            <w:shd w:val="clear" w:color="auto" w:fill="auto"/>
          </w:tcPr>
          <w:p w:rsidR="0093473B" w:rsidRPr="008A3EAA" w:rsidRDefault="0093473B" w:rsidP="0093473B">
            <w:pPr>
              <w:tabs>
                <w:tab w:val="left" w:pos="851"/>
              </w:tabs>
              <w:ind w:firstLine="567"/>
              <w:jc w:val="center"/>
              <w:rPr>
                <w:b/>
                <w:sz w:val="26"/>
                <w:szCs w:val="26"/>
                <w:lang w:val="es-VE"/>
              </w:rPr>
            </w:pPr>
            <w:r w:rsidRPr="008A3EAA">
              <w:rPr>
                <w:b/>
                <w:sz w:val="26"/>
                <w:szCs w:val="26"/>
                <w:lang w:val="es-VE"/>
              </w:rPr>
              <w:lastRenderedPageBreak/>
              <w:t>HỘI ĐỒNG NHÂN DÂN</w:t>
            </w:r>
          </w:p>
          <w:p w:rsidR="0093473B" w:rsidRPr="008A3EAA" w:rsidRDefault="0093473B" w:rsidP="0093473B">
            <w:pPr>
              <w:tabs>
                <w:tab w:val="left" w:pos="851"/>
              </w:tabs>
              <w:ind w:firstLine="567"/>
              <w:jc w:val="center"/>
              <w:rPr>
                <w:b/>
                <w:lang w:val="es-VE"/>
              </w:rPr>
            </w:pPr>
            <w:r w:rsidRPr="008A3EAA">
              <w:rPr>
                <w:b/>
                <w:sz w:val="26"/>
                <w:szCs w:val="26"/>
                <w:lang w:val="es-VE"/>
              </w:rPr>
              <w:t>THÀNH PHỐ HUẾ</w:t>
            </w:r>
          </w:p>
          <w:p w:rsidR="0093473B" w:rsidRPr="008A3EAA" w:rsidRDefault="0093473B" w:rsidP="0093473B">
            <w:pPr>
              <w:tabs>
                <w:tab w:val="left" w:pos="851"/>
              </w:tabs>
              <w:ind w:firstLine="567"/>
              <w:jc w:val="center"/>
              <w:rPr>
                <w:lang w:val="es-VE"/>
              </w:rPr>
            </w:pPr>
            <w:r>
              <w:rPr>
                <w:noProof/>
              </w:rPr>
              <mc:AlternateContent>
                <mc:Choice Requires="wps">
                  <w:drawing>
                    <wp:anchor distT="0" distB="0" distL="114300" distR="114300" simplePos="0" relativeHeight="251664384" behindDoc="0" locked="0" layoutInCell="1" allowOverlap="1">
                      <wp:simplePos x="0" y="0"/>
                      <wp:positionH relativeFrom="column">
                        <wp:posOffset>923290</wp:posOffset>
                      </wp:positionH>
                      <wp:positionV relativeFrom="paragraph">
                        <wp:posOffset>30480</wp:posOffset>
                      </wp:positionV>
                      <wp:extent cx="895350" cy="0"/>
                      <wp:effectExtent l="13970" t="8890" r="5080" b="1016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40FE40" id="Straight Arrow Connector 3" o:spid="_x0000_s1026" type="#_x0000_t32" style="position:absolute;margin-left:72.7pt;margin-top:2.4pt;width:70.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gf1JAIAAEk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"/>
                  </w:pict>
                </mc:Fallback>
              </mc:AlternateContent>
            </w:r>
          </w:p>
        </w:tc>
        <w:tc>
          <w:tcPr>
            <w:tcW w:w="6237" w:type="dxa"/>
            <w:shd w:val="clear" w:color="auto" w:fill="auto"/>
          </w:tcPr>
          <w:p w:rsidR="0093473B" w:rsidRPr="008A3EAA" w:rsidRDefault="0093473B" w:rsidP="0093473B">
            <w:pPr>
              <w:tabs>
                <w:tab w:val="left" w:pos="851"/>
              </w:tabs>
              <w:ind w:firstLine="33"/>
              <w:jc w:val="center"/>
              <w:rPr>
                <w:b/>
                <w:lang w:val="es-VE"/>
              </w:rPr>
            </w:pPr>
            <w:r w:rsidRPr="008A3EAA">
              <w:rPr>
                <w:b/>
                <w:lang w:val="es-VE"/>
              </w:rPr>
              <w:t>CỘNG HÒA XÃ HỘI CHỦ NGHĨA VIỆT NAM</w:t>
            </w:r>
          </w:p>
          <w:p w:rsidR="0093473B" w:rsidRPr="008A3EAA" w:rsidRDefault="0093473B" w:rsidP="0093473B">
            <w:pPr>
              <w:tabs>
                <w:tab w:val="left" w:pos="851"/>
              </w:tabs>
              <w:ind w:firstLine="567"/>
              <w:jc w:val="center"/>
              <w:rPr>
                <w:b/>
                <w:lang w:val="es-VE"/>
              </w:rPr>
            </w:pPr>
            <w:r w:rsidRPr="008A3EAA">
              <w:rPr>
                <w:b/>
                <w:lang w:val="es-VE"/>
              </w:rPr>
              <w:t>Độc lập – Tự do – Hạnh phúc</w:t>
            </w:r>
          </w:p>
          <w:p w:rsidR="0093473B" w:rsidRPr="008A3EAA" w:rsidRDefault="0093473B" w:rsidP="0093473B">
            <w:pPr>
              <w:ind w:firstLine="567"/>
              <w:jc w:val="both"/>
              <w:rPr>
                <w:lang w:val="es-VE"/>
              </w:rPr>
            </w:pPr>
            <w:r>
              <w:rPr>
                <w:noProof/>
              </w:rPr>
              <mc:AlternateContent>
                <mc:Choice Requires="wps">
                  <w:drawing>
                    <wp:anchor distT="0" distB="0" distL="114300" distR="114300" simplePos="0" relativeHeight="251665408" behindDoc="0" locked="0" layoutInCell="1" allowOverlap="1">
                      <wp:simplePos x="0" y="0"/>
                      <wp:positionH relativeFrom="column">
                        <wp:posOffset>1062355</wp:posOffset>
                      </wp:positionH>
                      <wp:positionV relativeFrom="paragraph">
                        <wp:posOffset>11430</wp:posOffset>
                      </wp:positionV>
                      <wp:extent cx="2076450" cy="0"/>
                      <wp:effectExtent l="13970" t="9525" r="5080"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EF5070" id="Straight Arrow Connector 2" o:spid="_x0000_s1026" type="#_x0000_t32" style="position:absolute;margin-left:83.65pt;margin-top:.9pt;width:163.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"/>
                  </w:pict>
                </mc:Fallback>
              </mc:AlternateContent>
            </w:r>
          </w:p>
        </w:tc>
      </w:tr>
    </w:tbl>
    <w:p w:rsidR="0093473B" w:rsidRPr="002F7FF0" w:rsidRDefault="0093473B" w:rsidP="0093473B">
      <w:pPr>
        <w:tabs>
          <w:tab w:val="left" w:pos="851"/>
          <w:tab w:val="left" w:pos="1425"/>
        </w:tabs>
        <w:jc w:val="center"/>
        <w:rPr>
          <w:b/>
          <w:lang w:val="es-VE"/>
        </w:rPr>
      </w:pPr>
      <w:r w:rsidRPr="002F7FF0">
        <w:rPr>
          <w:b/>
          <w:lang w:val="es-VE"/>
        </w:rPr>
        <w:t>QUY ĐỊNH</w:t>
      </w:r>
    </w:p>
    <w:p w:rsidR="0093473B" w:rsidRPr="002F7FF0" w:rsidRDefault="0093473B" w:rsidP="0093473B">
      <w:pPr>
        <w:tabs>
          <w:tab w:val="left" w:pos="851"/>
          <w:tab w:val="left" w:pos="1425"/>
        </w:tabs>
        <w:ind w:firstLine="567"/>
        <w:jc w:val="center"/>
        <w:rPr>
          <w:b/>
          <w:lang w:val="es-VE"/>
        </w:rPr>
      </w:pPr>
      <w:r w:rsidRPr="002F7FF0">
        <w:rPr>
          <w:b/>
          <w:lang w:val="es-VE"/>
        </w:rPr>
        <w:t xml:space="preserve">Một số chính sách hỗ trợ phát triển du lịch cộng đồng </w:t>
      </w:r>
      <w:r>
        <w:rPr>
          <w:b/>
          <w:lang w:val="es-VE"/>
        </w:rPr>
        <w:t xml:space="preserve">trên địa bàn </w:t>
      </w:r>
      <w:r w:rsidRPr="002F7FF0">
        <w:rPr>
          <w:b/>
          <w:lang w:val="es-VE"/>
        </w:rPr>
        <w:t>thành phố Huế giai đoạn 2026</w:t>
      </w:r>
      <w:r>
        <w:rPr>
          <w:b/>
          <w:lang w:val="es-VE"/>
        </w:rPr>
        <w:t xml:space="preserve"> </w:t>
      </w:r>
      <w:r w:rsidRPr="002F7FF0">
        <w:rPr>
          <w:b/>
          <w:lang w:val="es-VE"/>
        </w:rPr>
        <w:t>-</w:t>
      </w:r>
      <w:r>
        <w:rPr>
          <w:b/>
          <w:lang w:val="es-VE"/>
        </w:rPr>
        <w:t xml:space="preserve"> </w:t>
      </w:r>
      <w:r w:rsidRPr="002F7FF0">
        <w:rPr>
          <w:b/>
          <w:lang w:val="es-VE"/>
        </w:rPr>
        <w:t>2030</w:t>
      </w:r>
    </w:p>
    <w:p w:rsidR="0093473B" w:rsidRDefault="0093473B" w:rsidP="0093473B">
      <w:pPr>
        <w:tabs>
          <w:tab w:val="left" w:pos="851"/>
          <w:tab w:val="left" w:pos="1425"/>
        </w:tabs>
        <w:ind w:firstLine="567"/>
        <w:jc w:val="center"/>
        <w:rPr>
          <w:i/>
          <w:lang w:val="es-VE"/>
        </w:rPr>
      </w:pPr>
      <w:r w:rsidRPr="002F7FF0">
        <w:rPr>
          <w:i/>
          <w:lang w:val="es-VE"/>
        </w:rPr>
        <w:t>(Ban hành kèm theo Nghị quyết số      /2025/</w:t>
      </w:r>
      <w:r>
        <w:rPr>
          <w:i/>
          <w:lang w:val="es-VE"/>
        </w:rPr>
        <w:t xml:space="preserve">NQ-HĐND ngày   tháng   năm 2025 </w:t>
      </w:r>
      <w:r w:rsidRPr="002F7FF0">
        <w:rPr>
          <w:i/>
          <w:lang w:val="es-VE"/>
        </w:rPr>
        <w:t>của Hội đồng nhân dân thành phố)</w:t>
      </w:r>
    </w:p>
    <w:p w:rsidR="0093473B" w:rsidRDefault="0093473B" w:rsidP="0093473B">
      <w:pPr>
        <w:tabs>
          <w:tab w:val="left" w:pos="851"/>
          <w:tab w:val="left" w:pos="1425"/>
        </w:tabs>
        <w:spacing w:before="120" w:after="120"/>
        <w:ind w:firstLine="567"/>
        <w:jc w:val="center"/>
        <w:rPr>
          <w:lang w:val="es-VE"/>
        </w:rPr>
      </w:pPr>
      <w:r>
        <w:rPr>
          <w:noProof/>
        </w:rPr>
        <mc:AlternateContent>
          <mc:Choice Requires="wps">
            <w:drawing>
              <wp:anchor distT="0" distB="0" distL="114300" distR="114300" simplePos="0" relativeHeight="251663360" behindDoc="0" locked="0" layoutInCell="1" allowOverlap="1">
                <wp:simplePos x="0" y="0"/>
                <wp:positionH relativeFrom="column">
                  <wp:posOffset>2147570</wp:posOffset>
                </wp:positionH>
                <wp:positionV relativeFrom="paragraph">
                  <wp:posOffset>98425</wp:posOffset>
                </wp:positionV>
                <wp:extent cx="2257425" cy="0"/>
                <wp:effectExtent l="9525" t="8890" r="9525"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76EF3E" id="Straight Arrow Connector 1" o:spid="_x0000_s1026" type="#_x0000_t32" style="position:absolute;margin-left:169.1pt;margin-top:7.75pt;width:177.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"/>
            </w:pict>
          </mc:Fallback>
        </mc:AlternateContent>
      </w:r>
    </w:p>
    <w:p w:rsidR="0093473B" w:rsidRPr="00715C83" w:rsidRDefault="0093473B" w:rsidP="0093473B">
      <w:pPr>
        <w:jc w:val="center"/>
        <w:rPr>
          <w:b/>
          <w:lang w:val="es-VE"/>
        </w:rPr>
      </w:pPr>
      <w:r w:rsidRPr="00715C83">
        <w:rPr>
          <w:b/>
          <w:lang w:val="es-VE"/>
        </w:rPr>
        <w:t>Chương I</w:t>
      </w:r>
    </w:p>
    <w:p w:rsidR="0093473B" w:rsidRDefault="0093473B" w:rsidP="0093473B">
      <w:pPr>
        <w:jc w:val="center"/>
        <w:rPr>
          <w:b/>
          <w:lang w:val="es-VE"/>
        </w:rPr>
      </w:pPr>
      <w:r w:rsidRPr="00715C83">
        <w:rPr>
          <w:b/>
          <w:lang w:val="es-VE"/>
        </w:rPr>
        <w:t>NHỮNG QUY ĐỊNH CHUNG</w:t>
      </w:r>
    </w:p>
    <w:p w:rsidR="0093473B" w:rsidRPr="00BF32E8" w:rsidRDefault="0093473B" w:rsidP="0093473B">
      <w:pPr>
        <w:jc w:val="center"/>
        <w:rPr>
          <w:b/>
          <w:lang w:val="es-VE"/>
        </w:rPr>
      </w:pPr>
    </w:p>
    <w:p w:rsidR="0093473B" w:rsidRPr="00397A81" w:rsidRDefault="0093473B" w:rsidP="0093473B">
      <w:pPr>
        <w:tabs>
          <w:tab w:val="left" w:pos="851"/>
        </w:tabs>
        <w:spacing w:before="120" w:after="120"/>
        <w:ind w:firstLine="567"/>
        <w:rPr>
          <w:b/>
          <w:kern w:val="18"/>
        </w:rPr>
      </w:pPr>
      <w:r>
        <w:rPr>
          <w:b/>
          <w:kern w:val="18"/>
          <w:lang w:val="es-VE"/>
        </w:rPr>
        <w:t>Điều 1</w:t>
      </w:r>
      <w:r w:rsidRPr="001D1F59">
        <w:rPr>
          <w:b/>
          <w:kern w:val="18"/>
          <w:lang w:val="es-VE"/>
        </w:rPr>
        <w:t>.</w:t>
      </w:r>
      <w:r>
        <w:rPr>
          <w:b/>
          <w:kern w:val="18"/>
          <w:lang w:val="es-VE"/>
        </w:rPr>
        <w:t xml:space="preserve"> </w:t>
      </w:r>
      <w:r>
        <w:rPr>
          <w:b/>
        </w:rPr>
        <w:t>Phạm vi điều chỉnh, đối tượng áp dụng</w:t>
      </w:r>
    </w:p>
    <w:p w:rsidR="0093473B" w:rsidRPr="00E148ED" w:rsidRDefault="0093473B" w:rsidP="0093473B">
      <w:pPr>
        <w:tabs>
          <w:tab w:val="left" w:pos="851"/>
        </w:tabs>
        <w:spacing w:before="120" w:after="120"/>
        <w:ind w:firstLine="567"/>
        <w:jc w:val="both"/>
      </w:pPr>
      <w:r w:rsidRPr="0093473B">
        <w:rPr>
          <w:shd w:val="clear" w:color="auto" w:fill="FFFFFF"/>
        </w:rPr>
        <w:t>1. Phạm vi điều chỉnh:</w:t>
      </w:r>
      <w:r w:rsidRPr="00E148ED">
        <w:rPr>
          <w:shd w:val="clear" w:color="auto" w:fill="FFFFFF"/>
        </w:rPr>
        <w:t xml:space="preserve"> </w:t>
      </w:r>
      <w:r w:rsidRPr="00E148ED">
        <w:t xml:space="preserve">Nghị quyết này quy định một số chính sách </w:t>
      </w:r>
      <w:r>
        <w:t xml:space="preserve">hỗ trợ </w:t>
      </w:r>
      <w:r w:rsidRPr="00E148ED">
        <w:t>phát triển du lịch cộng đồng trên địa bàn thành phố Huế giai đoạn 2026 - 2030.</w:t>
      </w:r>
    </w:p>
    <w:p w:rsidR="0093473B" w:rsidRPr="0093473B" w:rsidRDefault="0093473B" w:rsidP="0093473B">
      <w:pPr>
        <w:tabs>
          <w:tab w:val="left" w:pos="851"/>
        </w:tabs>
        <w:spacing w:before="120" w:after="120"/>
        <w:ind w:firstLine="567"/>
      </w:pPr>
      <w:r w:rsidRPr="0093473B">
        <w:t xml:space="preserve">2. Đối tượng áp dụng: </w:t>
      </w:r>
    </w:p>
    <w:p w:rsidR="0093473B" w:rsidRPr="00E148ED" w:rsidRDefault="0093473B" w:rsidP="003F3F9C">
      <w:pPr>
        <w:tabs>
          <w:tab w:val="left" w:pos="851"/>
        </w:tabs>
        <w:spacing w:before="120" w:after="120"/>
        <w:ind w:firstLine="567"/>
        <w:jc w:val="both"/>
      </w:pPr>
      <w:r w:rsidRPr="00E148ED">
        <w:t xml:space="preserve">a) </w:t>
      </w:r>
      <w:r w:rsidR="003F3F9C">
        <w:t>Các cơ quan quản lý nhà nước về thực hiện chính sách hỗ trợ phát triển du lịch cộng đồng và các cơ quan, tổ chức, đơn vị được giao quản lý tại các điểm du lịch cộng đồng</w:t>
      </w:r>
      <w:r w:rsidRPr="00E148ED">
        <w:t>;</w:t>
      </w:r>
    </w:p>
    <w:p w:rsidR="0093473B" w:rsidRPr="00E148ED" w:rsidRDefault="003F3F9C" w:rsidP="0093473B">
      <w:pPr>
        <w:tabs>
          <w:tab w:val="left" w:pos="851"/>
        </w:tabs>
        <w:spacing w:before="120" w:after="120"/>
        <w:ind w:firstLine="567"/>
      </w:pPr>
      <w:r>
        <w:t>b</w:t>
      </w:r>
      <w:r w:rsidR="0093473B" w:rsidRPr="00E148ED">
        <w:t xml:space="preserve">) Hộ gia đình, cá nhân, tổ chức được cơ quan có thẩm quyền công nhận đủ điều kiện kinh doanh dịch vụ du lịch cộng đồng; </w:t>
      </w:r>
    </w:p>
    <w:p w:rsidR="0093473B" w:rsidRPr="00E148ED" w:rsidRDefault="003F3F9C" w:rsidP="0093473B">
      <w:pPr>
        <w:tabs>
          <w:tab w:val="left" w:pos="851"/>
        </w:tabs>
        <w:spacing w:before="120" w:after="120"/>
        <w:ind w:firstLine="567"/>
      </w:pPr>
      <w:r>
        <w:t>c</w:t>
      </w:r>
      <w:r w:rsidR="0093473B" w:rsidRPr="00E148ED">
        <w:t>) Các cơ quan, đơn vị, cá nhân khác có liên quan.</w:t>
      </w:r>
    </w:p>
    <w:p w:rsidR="0093473B" w:rsidRPr="001D1F59" w:rsidRDefault="0093473B" w:rsidP="0093473B">
      <w:pPr>
        <w:shd w:val="clear" w:color="auto" w:fill="FFFFFF"/>
        <w:tabs>
          <w:tab w:val="left" w:pos="851"/>
        </w:tabs>
        <w:spacing w:before="120" w:after="120"/>
        <w:ind w:firstLine="567"/>
        <w:jc w:val="both"/>
        <w:rPr>
          <w:b/>
          <w:bCs/>
        </w:rPr>
      </w:pPr>
      <w:r w:rsidRPr="001D1F59">
        <w:rPr>
          <w:b/>
          <w:bCs/>
        </w:rPr>
        <w:t xml:space="preserve">Điều </w:t>
      </w:r>
      <w:r>
        <w:rPr>
          <w:b/>
          <w:bCs/>
        </w:rPr>
        <w:t>2</w:t>
      </w:r>
      <w:r w:rsidRPr="001D1F59">
        <w:rPr>
          <w:b/>
          <w:bCs/>
        </w:rPr>
        <w:t>. Nguyên tắc</w:t>
      </w:r>
      <w:r>
        <w:rPr>
          <w:b/>
          <w:bCs/>
        </w:rPr>
        <w:t xml:space="preserve"> </w:t>
      </w:r>
      <w:r w:rsidRPr="001D1F59">
        <w:rPr>
          <w:b/>
          <w:bCs/>
        </w:rPr>
        <w:t>hỗ trợ</w:t>
      </w:r>
    </w:p>
    <w:p w:rsidR="0093473B" w:rsidRDefault="0093473B" w:rsidP="0093473B">
      <w:pPr>
        <w:shd w:val="clear" w:color="auto" w:fill="FFFFFF"/>
        <w:tabs>
          <w:tab w:val="left" w:pos="851"/>
        </w:tabs>
        <w:spacing w:before="120" w:after="120"/>
        <w:ind w:firstLine="567"/>
        <w:jc w:val="both"/>
      </w:pPr>
      <w:r w:rsidRPr="00AF3CCE">
        <w:t xml:space="preserve">1. Mỗi điểm du lịch chỉ được ngân sách nhà nước hỗ trợ một lần theo nội dung quy định tại Nghị quyết này. Trường hợp cùng một nội dung, đối tượng được hỗ trợ theo quy định tại Nghị quyết này thì không được hỗ trợ theo các quy định khác và ngược lại. </w:t>
      </w:r>
    </w:p>
    <w:p w:rsidR="0093473B" w:rsidRDefault="0093473B" w:rsidP="0093473B">
      <w:pPr>
        <w:shd w:val="clear" w:color="auto" w:fill="FFFFFF"/>
        <w:tabs>
          <w:tab w:val="left" w:pos="851"/>
        </w:tabs>
        <w:spacing w:before="120" w:after="120"/>
        <w:ind w:firstLine="567"/>
        <w:jc w:val="both"/>
        <w:rPr>
          <w:color w:val="000000"/>
        </w:rPr>
      </w:pPr>
      <w:r w:rsidRPr="00E13D64">
        <w:rPr>
          <w:color w:val="000000"/>
        </w:rPr>
        <w:t>Trư</w:t>
      </w:r>
      <w:r>
        <w:rPr>
          <w:color w:val="000000"/>
        </w:rPr>
        <w:t>ờng hợp thuộc đối tượng đồng thời đáp ứng điều kiện của các mức hỗ trợ khác nhau trong cùng một nội dung hỗ trợ theo quy định của chính sách này và các chính sách hỗ trợ khác có liên quan thì được chọn mức hỗ trợ cao nhất.</w:t>
      </w:r>
    </w:p>
    <w:p w:rsidR="0093473B" w:rsidRPr="00204B17" w:rsidRDefault="0093473B" w:rsidP="0093473B">
      <w:pPr>
        <w:shd w:val="clear" w:color="auto" w:fill="FFFFFF"/>
        <w:tabs>
          <w:tab w:val="left" w:pos="851"/>
        </w:tabs>
        <w:spacing w:before="120" w:after="120"/>
        <w:ind w:firstLine="567"/>
        <w:jc w:val="both"/>
        <w:rPr>
          <w:color w:val="000000"/>
        </w:rPr>
      </w:pPr>
      <w:r>
        <w:rPr>
          <w:color w:val="000000"/>
        </w:rPr>
        <w:t xml:space="preserve">2. </w:t>
      </w:r>
      <w:r w:rsidRPr="00734F23">
        <w:rPr>
          <w:lang w:val="vi-VN"/>
        </w:rPr>
        <w:t xml:space="preserve">Nhà nước khuyến khích việc huy động và sử dụng các nguồn lực xã hội hóa hợp pháp để thực hiện hỗ trợ đầu tư, xây dựng và phát triển du lịch </w:t>
      </w:r>
      <w:r>
        <w:rPr>
          <w:lang w:val="en-GB"/>
        </w:rPr>
        <w:t xml:space="preserve">cộng </w:t>
      </w:r>
      <w:r w:rsidRPr="00734F23">
        <w:rPr>
          <w:lang w:val="vi-VN"/>
        </w:rPr>
        <w:t>đồng.</w:t>
      </w:r>
    </w:p>
    <w:p w:rsidR="0093473B" w:rsidRDefault="00F520E6" w:rsidP="0093473B">
      <w:pPr>
        <w:shd w:val="clear" w:color="auto" w:fill="FFFFFF"/>
        <w:tabs>
          <w:tab w:val="left" w:pos="851"/>
        </w:tabs>
        <w:spacing w:before="120" w:after="120"/>
        <w:ind w:firstLine="567"/>
        <w:jc w:val="both"/>
        <w:rPr>
          <w:b/>
          <w:lang w:val="en-GB"/>
        </w:rPr>
      </w:pPr>
      <w:r>
        <w:rPr>
          <w:b/>
          <w:lang w:val="en-GB"/>
        </w:rPr>
        <w:t>Điều 3</w:t>
      </w:r>
      <w:r w:rsidR="0093473B" w:rsidRPr="009E2902">
        <w:rPr>
          <w:b/>
          <w:lang w:val="en-GB"/>
        </w:rPr>
        <w:t>. Điều kiện, tiêu chí hỗ trợ</w:t>
      </w:r>
    </w:p>
    <w:p w:rsidR="0093473B" w:rsidRDefault="0093473B" w:rsidP="0093473B">
      <w:pPr>
        <w:shd w:val="clear" w:color="auto" w:fill="FFFFFF"/>
        <w:tabs>
          <w:tab w:val="left" w:pos="851"/>
        </w:tabs>
        <w:spacing w:before="120" w:after="120"/>
        <w:ind w:firstLine="567"/>
        <w:jc w:val="both"/>
      </w:pPr>
      <w:r w:rsidRPr="00F520E6">
        <w:t>1. Tiêu chí chung:</w:t>
      </w:r>
      <w:r>
        <w:t xml:space="preserve"> Những điểm (</w:t>
      </w:r>
      <w:r w:rsidR="00F520E6">
        <w:t>tổ dân phố, thôn</w:t>
      </w:r>
      <w:r>
        <w:t xml:space="preserve">) có những tài nguyên du lịch nổi trội, phù hợp với quy hoạch phát triển </w:t>
      </w:r>
      <w:r w:rsidR="00F520E6">
        <w:t>du lịch chung của thành phố, của</w:t>
      </w:r>
      <w:r>
        <w:t xml:space="preserve"> phường, xã được xem xét, đề xuất phát triển du lịch cộng đồng, gồm: </w:t>
      </w:r>
    </w:p>
    <w:p w:rsidR="0093473B" w:rsidRDefault="0093473B" w:rsidP="0093473B">
      <w:pPr>
        <w:shd w:val="clear" w:color="auto" w:fill="FFFFFF"/>
        <w:tabs>
          <w:tab w:val="left" w:pos="851"/>
        </w:tabs>
        <w:spacing w:before="120" w:after="120"/>
        <w:ind w:firstLine="567"/>
        <w:jc w:val="both"/>
      </w:pPr>
      <w:r>
        <w:t>a) Về tài nguyên văn hóa: có ít nhất 03 loại trong nhóm tài nguyên sau đây:</w:t>
      </w:r>
    </w:p>
    <w:p w:rsidR="0093473B" w:rsidRDefault="0093473B" w:rsidP="0093473B">
      <w:pPr>
        <w:shd w:val="clear" w:color="auto" w:fill="FFFFFF"/>
        <w:tabs>
          <w:tab w:val="left" w:pos="851"/>
        </w:tabs>
        <w:spacing w:before="120" w:after="120"/>
        <w:ind w:firstLine="567"/>
        <w:jc w:val="both"/>
      </w:pPr>
      <w:r>
        <w:t xml:space="preserve"> - Đang có sự hiện diện của các nhóm dân tộc thiểu số. </w:t>
      </w:r>
    </w:p>
    <w:p w:rsidR="0093473B" w:rsidRDefault="0093473B" w:rsidP="0093473B">
      <w:pPr>
        <w:shd w:val="clear" w:color="auto" w:fill="FFFFFF"/>
        <w:tabs>
          <w:tab w:val="left" w:pos="851"/>
        </w:tabs>
        <w:spacing w:before="120" w:after="120"/>
        <w:ind w:firstLine="567"/>
        <w:jc w:val="both"/>
      </w:pPr>
      <w:r>
        <w:lastRenderedPageBreak/>
        <w:t xml:space="preserve">- Đang còn lưu giữ, bảo tồn và duy trì các hình thức biểu diễn nghệ thuật, các lễ hội truyền thống định kỳ của địa phương. </w:t>
      </w:r>
    </w:p>
    <w:p w:rsidR="0093473B" w:rsidRDefault="0093473B" w:rsidP="0093473B">
      <w:pPr>
        <w:shd w:val="clear" w:color="auto" w:fill="FFFFFF"/>
        <w:tabs>
          <w:tab w:val="left" w:pos="851"/>
        </w:tabs>
        <w:spacing w:before="120" w:after="120"/>
        <w:ind w:firstLine="567"/>
        <w:jc w:val="both"/>
      </w:pPr>
      <w:r>
        <w:t>- Có các điểm tham quan lịch sử, văn hóa, tín ngưỡng trên địa bàn.</w:t>
      </w:r>
    </w:p>
    <w:p w:rsidR="0093473B" w:rsidRDefault="0093473B" w:rsidP="0093473B">
      <w:pPr>
        <w:shd w:val="clear" w:color="auto" w:fill="FFFFFF"/>
        <w:tabs>
          <w:tab w:val="left" w:pos="851"/>
        </w:tabs>
        <w:spacing w:before="120" w:after="120"/>
        <w:ind w:firstLine="567"/>
        <w:jc w:val="both"/>
      </w:pPr>
      <w:r>
        <w:t xml:space="preserve"> - Có các ngành nghề sản xuất hàng thủ công. </w:t>
      </w:r>
    </w:p>
    <w:p w:rsidR="0093473B" w:rsidRDefault="0093473B" w:rsidP="0093473B">
      <w:pPr>
        <w:shd w:val="clear" w:color="auto" w:fill="FFFFFF"/>
        <w:tabs>
          <w:tab w:val="left" w:pos="851"/>
        </w:tabs>
        <w:spacing w:before="120" w:after="120"/>
        <w:ind w:firstLine="567"/>
        <w:jc w:val="both"/>
      </w:pPr>
      <w:r>
        <w:t xml:space="preserve">- Có các loại cây trồng đặc sản và thực hành hoạt động nông nghiệp. </w:t>
      </w:r>
    </w:p>
    <w:p w:rsidR="0093473B" w:rsidRDefault="0093473B" w:rsidP="0093473B">
      <w:pPr>
        <w:shd w:val="clear" w:color="auto" w:fill="FFFFFF"/>
        <w:tabs>
          <w:tab w:val="left" w:pos="851"/>
        </w:tabs>
        <w:spacing w:before="120" w:after="120"/>
        <w:ind w:firstLine="567"/>
        <w:jc w:val="both"/>
      </w:pPr>
      <w:r>
        <w:t xml:space="preserve">- Có các loại đặc sản ẩm thực địa phương. </w:t>
      </w:r>
    </w:p>
    <w:p w:rsidR="00F520E6" w:rsidRDefault="00F520E6" w:rsidP="00F520E6">
      <w:pPr>
        <w:shd w:val="clear" w:color="auto" w:fill="FFFFFF"/>
        <w:tabs>
          <w:tab w:val="left" w:pos="851"/>
        </w:tabs>
        <w:spacing w:before="120" w:after="120"/>
        <w:ind w:firstLine="567"/>
        <w:jc w:val="both"/>
      </w:pPr>
      <w:r>
        <w:t xml:space="preserve">- </w:t>
      </w:r>
      <w:r>
        <w:t>Có ứng dụng khoa học, công nghệ hiện đại phục vụ quản lý và phát triển du lịc</w:t>
      </w:r>
      <w:r>
        <w:t>h.</w:t>
      </w:r>
    </w:p>
    <w:p w:rsidR="0093473B" w:rsidRDefault="0093473B" w:rsidP="0093473B">
      <w:pPr>
        <w:shd w:val="clear" w:color="auto" w:fill="FFFFFF"/>
        <w:tabs>
          <w:tab w:val="left" w:pos="851"/>
        </w:tabs>
        <w:spacing w:before="120" w:after="120"/>
        <w:ind w:firstLine="567"/>
        <w:jc w:val="both"/>
      </w:pPr>
      <w:r>
        <w:t xml:space="preserve">- Hoạt động thường nhật của cộng đồng trong sinh hoạt và sản xuất </w:t>
      </w:r>
    </w:p>
    <w:p w:rsidR="0093473B" w:rsidRDefault="0093473B" w:rsidP="0093473B">
      <w:pPr>
        <w:shd w:val="clear" w:color="auto" w:fill="FFFFFF"/>
        <w:tabs>
          <w:tab w:val="left" w:pos="851"/>
        </w:tabs>
        <w:spacing w:before="120" w:after="120"/>
        <w:ind w:firstLine="567"/>
        <w:jc w:val="both"/>
      </w:pPr>
      <w:r>
        <w:t xml:space="preserve">- Lối sinh hoạt độc đáo và sự thân thiện của người dân. </w:t>
      </w:r>
    </w:p>
    <w:p w:rsidR="0093473B" w:rsidRDefault="0093473B" w:rsidP="0093473B">
      <w:pPr>
        <w:shd w:val="clear" w:color="auto" w:fill="FFFFFF"/>
        <w:tabs>
          <w:tab w:val="left" w:pos="851"/>
        </w:tabs>
        <w:spacing w:before="120" w:after="120"/>
        <w:ind w:firstLine="567"/>
        <w:jc w:val="both"/>
      </w:pPr>
      <w:r>
        <w:t xml:space="preserve">b) Về tài nguyên tự nhiên: có ít nhất 01 loại trong nhóm tài nguyên sau: </w:t>
      </w:r>
    </w:p>
    <w:p w:rsidR="0093473B" w:rsidRDefault="0093473B" w:rsidP="0093473B">
      <w:pPr>
        <w:shd w:val="clear" w:color="auto" w:fill="FFFFFF"/>
        <w:tabs>
          <w:tab w:val="left" w:pos="851"/>
        </w:tabs>
        <w:spacing w:before="120" w:after="120"/>
        <w:ind w:firstLine="567"/>
        <w:jc w:val="both"/>
      </w:pPr>
      <w:r>
        <w:t xml:space="preserve">- Cảnh quan vùng nông thôn, vùng đồi núi, đầm phá/ khu vực rừng thiên nhiên còn giữ được nét hoang sơ. </w:t>
      </w:r>
    </w:p>
    <w:p w:rsidR="0093473B" w:rsidRDefault="0093473B" w:rsidP="0093473B">
      <w:pPr>
        <w:shd w:val="clear" w:color="auto" w:fill="FFFFFF"/>
        <w:tabs>
          <w:tab w:val="left" w:pos="851"/>
        </w:tabs>
        <w:spacing w:before="120" w:after="120"/>
        <w:ind w:firstLine="567"/>
        <w:jc w:val="both"/>
      </w:pPr>
      <w:r>
        <w:t xml:space="preserve">- Hệ động, thực vật phong phú đang được bảo tồn, gìn giữ tốt. </w:t>
      </w:r>
    </w:p>
    <w:p w:rsidR="0093473B" w:rsidRDefault="0093473B" w:rsidP="0093473B">
      <w:pPr>
        <w:shd w:val="clear" w:color="auto" w:fill="FFFFFF"/>
        <w:tabs>
          <w:tab w:val="left" w:pos="851"/>
        </w:tabs>
        <w:spacing w:before="120" w:after="120"/>
        <w:ind w:firstLine="567"/>
        <w:jc w:val="both"/>
      </w:pPr>
      <w:r>
        <w:t xml:space="preserve"> - Các yếu tố thiên nhiên đặc biệt (núi, đồi, thác nước, suối, hồ</w:t>
      </w:r>
      <w:r w:rsidR="00F520E6">
        <w:t>, biển</w:t>
      </w:r>
      <w:r>
        <w:t xml:space="preserve">…) có thể thực hiện một số loại hình thể thao (chèo thuyền, leo núi, đi bộ đường </w:t>
      </w:r>
      <w:proofErr w:type="gramStart"/>
      <w:r>
        <w:t>núi,..</w:t>
      </w:r>
      <w:proofErr w:type="gramEnd"/>
      <w:r>
        <w:t xml:space="preserve">). </w:t>
      </w:r>
    </w:p>
    <w:p w:rsidR="0093473B" w:rsidRPr="00F520E6" w:rsidRDefault="0093473B" w:rsidP="0093473B">
      <w:pPr>
        <w:shd w:val="clear" w:color="auto" w:fill="FFFFFF"/>
        <w:tabs>
          <w:tab w:val="left" w:pos="851"/>
        </w:tabs>
        <w:spacing w:before="120" w:after="120"/>
        <w:ind w:firstLine="567"/>
        <w:jc w:val="both"/>
      </w:pPr>
      <w:r w:rsidRPr="00F520E6">
        <w:t>2. Tiêu chí ưu tiên lựa chọn để hỗ trợ phát triển giai đoạn 2026-2030</w:t>
      </w:r>
    </w:p>
    <w:p w:rsidR="0093473B" w:rsidRDefault="00F520E6" w:rsidP="0093473B">
      <w:pPr>
        <w:shd w:val="clear" w:color="auto" w:fill="FFFFFF"/>
        <w:tabs>
          <w:tab w:val="left" w:pos="851"/>
        </w:tabs>
        <w:spacing w:before="120" w:after="120"/>
        <w:ind w:firstLine="567"/>
        <w:jc w:val="both"/>
      </w:pPr>
      <w:r>
        <w:t>a</w:t>
      </w:r>
      <w:r w:rsidR="0093473B">
        <w:t xml:space="preserve">) Những điểm du lịch đáp ứng các tiêu chí quy định tại Khoản 1 Điều này, đã có hạ tầng du lịch cơ bản đảm bảo nhưng cần bổ sung, nâng cấp hoàn thiện hoặc đã có một số dịch vụ, sản phẩm phục vụ khách du lịch nhưng cần được hỗ trợ đầu tư để tạo sự đồng bộ, có chất lượng và hấp dẫn du khách. </w:t>
      </w:r>
    </w:p>
    <w:p w:rsidR="0093473B" w:rsidRDefault="00F520E6" w:rsidP="0093473B">
      <w:pPr>
        <w:shd w:val="clear" w:color="auto" w:fill="FFFFFF"/>
        <w:tabs>
          <w:tab w:val="left" w:pos="851"/>
        </w:tabs>
        <w:spacing w:before="120" w:after="120"/>
        <w:ind w:firstLine="567"/>
        <w:jc w:val="both"/>
      </w:pPr>
      <w:r>
        <w:t>b</w:t>
      </w:r>
      <w:r w:rsidR="0093473B">
        <w:t xml:space="preserve">) Những điểm du lịch đang có những hoạt động du lịch gắn với cộng đồng khá phát triển, đang thu hút sự quan tâm của khách du lịch và các đơn vị lữ hành, cần ưu tiên tập trung hỗ trợ đầu tư tạo điểm nhấn, đặc trưng và mang tính dẫn dắt về một số mô hình, điểm đến du lịch cộng đồng trên địa bàn thành phố. </w:t>
      </w:r>
    </w:p>
    <w:p w:rsidR="0093473B" w:rsidRDefault="00F520E6" w:rsidP="0093473B">
      <w:pPr>
        <w:shd w:val="clear" w:color="auto" w:fill="FFFFFF"/>
        <w:tabs>
          <w:tab w:val="left" w:pos="851"/>
        </w:tabs>
        <w:spacing w:before="120" w:after="120"/>
        <w:ind w:firstLine="567"/>
        <w:jc w:val="both"/>
      </w:pPr>
      <w:r>
        <w:t>c</w:t>
      </w:r>
      <w:r w:rsidR="0093473B">
        <w:t>) Các điểm có thể tổ chức xây dựng thêm một số dịch vụ, sản phẩm du lịch mới và gắn kết với các điểm du lịch khác để hình thành các chương trình du lịch liên tuyến.</w:t>
      </w:r>
    </w:p>
    <w:p w:rsidR="0093473B" w:rsidRDefault="00F520E6" w:rsidP="0093473B">
      <w:pPr>
        <w:shd w:val="clear" w:color="auto" w:fill="FFFFFF"/>
        <w:tabs>
          <w:tab w:val="left" w:pos="851"/>
        </w:tabs>
        <w:spacing w:before="120" w:after="120"/>
        <w:ind w:firstLine="567"/>
        <w:jc w:val="both"/>
      </w:pPr>
      <w:r>
        <w:t xml:space="preserve"> d</w:t>
      </w:r>
      <w:r w:rsidR="0093473B">
        <w:t xml:space="preserve">) Các điểm đang có ít nhất 01 đơn vị lữ hành thường xuyên đưa khách đến tham quan, trải nghiệm các sản phẩm, dịch vụ du lịch tại điểm đến. </w:t>
      </w:r>
    </w:p>
    <w:p w:rsidR="0093473B" w:rsidRPr="00F520E6" w:rsidRDefault="0093473B" w:rsidP="0093473B">
      <w:pPr>
        <w:shd w:val="clear" w:color="auto" w:fill="FFFFFF"/>
        <w:tabs>
          <w:tab w:val="left" w:pos="851"/>
        </w:tabs>
        <w:spacing w:before="120" w:after="120"/>
        <w:ind w:firstLine="567"/>
        <w:jc w:val="both"/>
      </w:pPr>
      <w:r w:rsidRPr="00F520E6">
        <w:t>3. Điều kiện được hỗ trợ đối với tổ chức, hộ gia đình, cá nhân tại điểm du lịch</w:t>
      </w:r>
    </w:p>
    <w:p w:rsidR="0093473B" w:rsidRDefault="0093473B" w:rsidP="0093473B">
      <w:pPr>
        <w:shd w:val="clear" w:color="auto" w:fill="FFFFFF"/>
        <w:tabs>
          <w:tab w:val="left" w:pos="851"/>
        </w:tabs>
        <w:spacing w:before="120" w:after="120"/>
        <w:ind w:firstLine="567"/>
        <w:jc w:val="both"/>
      </w:pPr>
      <w:r>
        <w:t xml:space="preserve"> a) Được cơ qu</w:t>
      </w:r>
      <w:r w:rsidR="00A1588E">
        <w:t>an có thẩm quyền</w:t>
      </w:r>
      <w:r>
        <w:t xml:space="preserve"> xác nhận, thẩm định hoặc công nhận đủ điều kiện kinh doanh dịch vụ du lịch cộng đồng. </w:t>
      </w:r>
    </w:p>
    <w:p w:rsidR="0093473B" w:rsidRDefault="0093473B" w:rsidP="0093473B">
      <w:pPr>
        <w:shd w:val="clear" w:color="auto" w:fill="FFFFFF"/>
        <w:tabs>
          <w:tab w:val="left" w:pos="851"/>
        </w:tabs>
        <w:spacing w:before="120" w:after="120"/>
        <w:ind w:firstLine="567"/>
        <w:jc w:val="both"/>
      </w:pPr>
      <w:r>
        <w:t xml:space="preserve">b) </w:t>
      </w:r>
      <w:r w:rsidR="008B0950">
        <w:t xml:space="preserve">Có </w:t>
      </w:r>
      <w:r w:rsidR="008B0950">
        <w:t xml:space="preserve">thỏa thuận hoặc </w:t>
      </w:r>
      <w:r w:rsidR="008B0950">
        <w:t>văn bản xác nhận tham gia hoạt động du lịch cộng đồng tại điểm du lịch ít nhất 06 năm</w:t>
      </w:r>
      <w:r>
        <w:t>.</w:t>
      </w:r>
    </w:p>
    <w:p w:rsidR="0093473B" w:rsidRDefault="0093473B" w:rsidP="0093473B">
      <w:pPr>
        <w:shd w:val="clear" w:color="auto" w:fill="FFFFFF"/>
        <w:tabs>
          <w:tab w:val="left" w:pos="851"/>
        </w:tabs>
        <w:spacing w:before="120" w:after="120"/>
        <w:ind w:firstLine="567"/>
        <w:jc w:val="both"/>
      </w:pPr>
      <w:r>
        <w:t xml:space="preserve"> c) </w:t>
      </w:r>
      <w:r w:rsidRPr="000365BE">
        <w:t>Ưu tiên</w:t>
      </w:r>
      <w:r>
        <w:t xml:space="preserve"> có </w:t>
      </w:r>
      <w:r w:rsidR="00A1588E">
        <w:t>đăng ký</w:t>
      </w:r>
      <w:r>
        <w:t xml:space="preserve"> thường trú tại địa phương có điểm du lịch. </w:t>
      </w:r>
    </w:p>
    <w:p w:rsidR="0093473B" w:rsidRPr="009E2902" w:rsidRDefault="0093473B" w:rsidP="0093473B">
      <w:pPr>
        <w:shd w:val="clear" w:color="auto" w:fill="FFFFFF"/>
        <w:tabs>
          <w:tab w:val="left" w:pos="851"/>
        </w:tabs>
        <w:ind w:firstLine="567"/>
        <w:jc w:val="center"/>
        <w:rPr>
          <w:b/>
          <w:lang w:val="en-GB"/>
        </w:rPr>
      </w:pPr>
      <w:r w:rsidRPr="009E2902">
        <w:rPr>
          <w:b/>
          <w:lang w:val="en-GB"/>
        </w:rPr>
        <w:lastRenderedPageBreak/>
        <w:t>Chương II</w:t>
      </w:r>
    </w:p>
    <w:p w:rsidR="0093473B" w:rsidRDefault="0093473B" w:rsidP="0093473B">
      <w:pPr>
        <w:shd w:val="clear" w:color="auto" w:fill="FFFFFF"/>
        <w:tabs>
          <w:tab w:val="left" w:pos="851"/>
        </w:tabs>
        <w:ind w:firstLine="567"/>
        <w:jc w:val="center"/>
        <w:rPr>
          <w:b/>
          <w:lang w:val="en-GB"/>
        </w:rPr>
      </w:pPr>
      <w:r w:rsidRPr="009E2902">
        <w:rPr>
          <w:b/>
          <w:lang w:val="en-GB"/>
        </w:rPr>
        <w:t>NHỮNG QUY ĐỊNH CỤ THỂ</w:t>
      </w:r>
    </w:p>
    <w:p w:rsidR="0093473B" w:rsidRPr="00074FA5" w:rsidRDefault="0093473B" w:rsidP="0093473B">
      <w:pPr>
        <w:shd w:val="clear" w:color="auto" w:fill="FFFFFF"/>
        <w:tabs>
          <w:tab w:val="left" w:pos="851"/>
        </w:tabs>
        <w:ind w:firstLine="567"/>
        <w:jc w:val="center"/>
        <w:rPr>
          <w:b/>
          <w:lang w:val="en-GB"/>
        </w:rPr>
      </w:pPr>
    </w:p>
    <w:p w:rsidR="0093473B" w:rsidRDefault="0093473B" w:rsidP="0093473B">
      <w:pPr>
        <w:shd w:val="clear" w:color="auto" w:fill="FFFFFF"/>
        <w:tabs>
          <w:tab w:val="left" w:pos="851"/>
        </w:tabs>
        <w:spacing w:before="120" w:after="120"/>
        <w:ind w:firstLine="567"/>
        <w:jc w:val="both"/>
        <w:rPr>
          <w:b/>
          <w:lang w:val="nl-NL"/>
        </w:rPr>
      </w:pPr>
      <w:r w:rsidRPr="001D1F59">
        <w:rPr>
          <w:b/>
          <w:bCs/>
        </w:rPr>
        <w:t xml:space="preserve">Điều </w:t>
      </w:r>
      <w:r w:rsidR="008D5634">
        <w:rPr>
          <w:b/>
          <w:bCs/>
        </w:rPr>
        <w:t>4</w:t>
      </w:r>
      <w:r w:rsidRPr="001D1F59">
        <w:rPr>
          <w:b/>
          <w:bCs/>
        </w:rPr>
        <w:t xml:space="preserve">. </w:t>
      </w:r>
      <w:r w:rsidRPr="001D1F59">
        <w:rPr>
          <w:b/>
          <w:lang w:val="nl-NL"/>
        </w:rPr>
        <w:t>Nội dung, mức hỗ trợ</w:t>
      </w:r>
      <w:r>
        <w:rPr>
          <w:b/>
          <w:lang w:val="nl-NL"/>
        </w:rPr>
        <w:t xml:space="preserve"> </w:t>
      </w:r>
    </w:p>
    <w:p w:rsidR="0093473B" w:rsidRPr="008D5634" w:rsidRDefault="0093473B" w:rsidP="0093473B">
      <w:pPr>
        <w:tabs>
          <w:tab w:val="left" w:pos="851"/>
        </w:tabs>
        <w:spacing w:before="120" w:after="120"/>
        <w:ind w:firstLine="567"/>
        <w:jc w:val="both"/>
        <w:rPr>
          <w:lang w:val="vi-VN"/>
        </w:rPr>
      </w:pPr>
      <w:r w:rsidRPr="008D5634">
        <w:rPr>
          <w:lang w:val="vi-VN"/>
        </w:rPr>
        <w:t>1. Hỗ trợ xây dựng hạ tầng, cơ sở vật chất kỹ thuật tại các điểm du lịch</w:t>
      </w:r>
    </w:p>
    <w:p w:rsidR="0093473B" w:rsidRPr="00734F23" w:rsidRDefault="0093473B" w:rsidP="0093473B">
      <w:pPr>
        <w:tabs>
          <w:tab w:val="left" w:pos="851"/>
        </w:tabs>
        <w:spacing w:before="120" w:after="120"/>
        <w:ind w:firstLine="567"/>
        <w:jc w:val="both"/>
        <w:rPr>
          <w:lang w:val="vi-VN"/>
        </w:rPr>
      </w:pPr>
      <w:r w:rsidRPr="00734F23">
        <w:rPr>
          <w:lang w:val="vi-VN"/>
        </w:rPr>
        <w:t>a) H</w:t>
      </w:r>
      <w:r>
        <w:rPr>
          <w:lang w:val="vi-VN"/>
        </w:rPr>
        <w:t xml:space="preserve">ỗ trợ xây dựng, nâng cấp </w:t>
      </w:r>
      <w:r w:rsidRPr="00734F23">
        <w:rPr>
          <w:lang w:val="vi-VN"/>
        </w:rPr>
        <w:t xml:space="preserve">đường giao thông </w:t>
      </w:r>
      <w:r>
        <w:rPr>
          <w:lang w:val="en-GB"/>
        </w:rPr>
        <w:t xml:space="preserve">kết </w:t>
      </w:r>
      <w:r w:rsidRPr="00734F23">
        <w:rPr>
          <w:lang w:val="vi-VN"/>
        </w:rPr>
        <w:t xml:space="preserve">nối </w:t>
      </w:r>
      <w:r>
        <w:rPr>
          <w:lang w:val="vi-VN"/>
        </w:rPr>
        <w:t>đến điểm du lịch. M</w:t>
      </w:r>
      <w:r w:rsidRPr="00734F23">
        <w:rPr>
          <w:lang w:val="vi-VN"/>
        </w:rPr>
        <w:t xml:space="preserve">ức hỗ trợ </w:t>
      </w:r>
      <w:r>
        <w:rPr>
          <w:lang w:val="en-GB"/>
        </w:rPr>
        <w:t>tối đa không</w:t>
      </w:r>
      <w:r w:rsidRPr="00734F23">
        <w:rPr>
          <w:lang w:val="vi-VN"/>
        </w:rPr>
        <w:t xml:space="preserve"> </w:t>
      </w:r>
      <w:r w:rsidRPr="000365BE">
        <w:rPr>
          <w:lang w:val="vi-VN"/>
        </w:rPr>
        <w:t>quá 2</w:t>
      </w:r>
      <w:r w:rsidRPr="000365BE">
        <w:rPr>
          <w:lang w:val="en-GB"/>
        </w:rPr>
        <w:t>,5</w:t>
      </w:r>
      <w:r w:rsidRPr="000365BE">
        <w:rPr>
          <w:lang w:val="vi-VN"/>
        </w:rPr>
        <w:t xml:space="preserve"> tỷ</w:t>
      </w:r>
      <w:r w:rsidRPr="00734F23">
        <w:rPr>
          <w:lang w:val="vi-VN"/>
        </w:rPr>
        <w:t xml:space="preserve"> đồng/1điểm du lịch.</w:t>
      </w:r>
    </w:p>
    <w:p w:rsidR="0093473B" w:rsidRPr="00734F23" w:rsidRDefault="0093473B" w:rsidP="0093473B">
      <w:pPr>
        <w:tabs>
          <w:tab w:val="left" w:pos="851"/>
        </w:tabs>
        <w:spacing w:before="120" w:after="120"/>
        <w:ind w:firstLine="567"/>
        <w:jc w:val="both"/>
        <w:rPr>
          <w:lang w:val="vi-VN"/>
        </w:rPr>
      </w:pPr>
      <w:r w:rsidRPr="00734F23">
        <w:rPr>
          <w:lang w:val="vi-VN"/>
        </w:rPr>
        <w:t>b) Hỗ trợ xây dựng</w:t>
      </w:r>
      <w:r>
        <w:rPr>
          <w:lang w:val="en-GB"/>
        </w:rPr>
        <w:t>, nâng cấp</w:t>
      </w:r>
      <w:r w:rsidRPr="00734F23">
        <w:rPr>
          <w:lang w:val="vi-VN"/>
        </w:rPr>
        <w:t xml:space="preserve"> đường nội bộ tại điểm du lịch, mức hỗ trợ </w:t>
      </w:r>
      <w:r>
        <w:rPr>
          <w:lang w:val="en-GB"/>
        </w:rPr>
        <w:t>tối đa</w:t>
      </w:r>
      <w:r w:rsidRPr="00734F23">
        <w:rPr>
          <w:lang w:val="vi-VN"/>
        </w:rPr>
        <w:t xml:space="preserve"> không </w:t>
      </w:r>
      <w:r w:rsidRPr="000365BE">
        <w:rPr>
          <w:lang w:val="vi-VN"/>
        </w:rPr>
        <w:t xml:space="preserve">quá </w:t>
      </w:r>
      <w:r w:rsidRPr="000365BE">
        <w:rPr>
          <w:lang w:val="en-GB"/>
        </w:rPr>
        <w:t>2</w:t>
      </w:r>
      <w:r w:rsidRPr="000365BE">
        <w:rPr>
          <w:lang w:val="vi-VN"/>
        </w:rPr>
        <w:t xml:space="preserve"> tỷ đồng/1 điểm du lịch.</w:t>
      </w:r>
    </w:p>
    <w:p w:rsidR="0093473B" w:rsidRPr="00734F23" w:rsidRDefault="0093473B" w:rsidP="0093473B">
      <w:pPr>
        <w:tabs>
          <w:tab w:val="left" w:pos="851"/>
        </w:tabs>
        <w:spacing w:before="120" w:after="120"/>
        <w:ind w:firstLine="567"/>
        <w:jc w:val="both"/>
        <w:rPr>
          <w:lang w:val="vi-VN"/>
        </w:rPr>
      </w:pPr>
      <w:r w:rsidRPr="00734F23">
        <w:rPr>
          <w:lang w:val="vi-VN"/>
        </w:rPr>
        <w:t>c) Bãi đỗ xe (bến thuyền) du lịch</w:t>
      </w:r>
    </w:p>
    <w:p w:rsidR="0093473B" w:rsidRDefault="0093473B" w:rsidP="0093473B">
      <w:pPr>
        <w:tabs>
          <w:tab w:val="left" w:pos="851"/>
        </w:tabs>
        <w:spacing w:before="120" w:after="120"/>
        <w:ind w:firstLine="567"/>
        <w:jc w:val="both"/>
      </w:pPr>
      <w:r w:rsidRPr="00734F23">
        <w:rPr>
          <w:lang w:val="vi-VN"/>
        </w:rPr>
        <w:t>Mỗi điểm du lịch được hỗ trợ đầu tư 01 bãi đỗ xe với diện tích tối</w:t>
      </w:r>
      <w:r w:rsidRPr="00B17016">
        <w:t xml:space="preserve"> thiểu 200m</w:t>
      </w:r>
      <w:r w:rsidRPr="00B17016">
        <w:rPr>
          <w:vertAlign w:val="superscript"/>
        </w:rPr>
        <w:t>2</w:t>
      </w:r>
      <w:r w:rsidRPr="00B17016">
        <w:t xml:space="preserve">. </w:t>
      </w:r>
    </w:p>
    <w:p w:rsidR="0093473B" w:rsidRPr="000365BE" w:rsidRDefault="0093473B" w:rsidP="0093473B">
      <w:pPr>
        <w:tabs>
          <w:tab w:val="left" w:pos="851"/>
        </w:tabs>
        <w:spacing w:before="120" w:after="120"/>
        <w:ind w:firstLine="567"/>
        <w:jc w:val="both"/>
      </w:pPr>
      <w:r>
        <w:t xml:space="preserve">- </w:t>
      </w:r>
      <w:r w:rsidRPr="00B17016">
        <w:t xml:space="preserve">Mức hỗ trợ đầu tư mới không </w:t>
      </w:r>
      <w:r w:rsidRPr="000365BE">
        <w:t xml:space="preserve">quá 250 triệu đồng/1 điểm du lịch. </w:t>
      </w:r>
    </w:p>
    <w:p w:rsidR="0093473B" w:rsidRDefault="0093473B" w:rsidP="0093473B">
      <w:pPr>
        <w:tabs>
          <w:tab w:val="left" w:pos="851"/>
        </w:tabs>
        <w:spacing w:before="120" w:after="120"/>
        <w:ind w:firstLine="567"/>
        <w:jc w:val="both"/>
      </w:pPr>
      <w:r w:rsidRPr="000365BE">
        <w:t>- Mức hỗ trợ đầu tư nâng cấp không quá 50 triệu đồng/</w:t>
      </w:r>
      <w:r>
        <w:t>1 điểm du lịch</w:t>
      </w:r>
      <w:r w:rsidRPr="00B17016">
        <w:t xml:space="preserve"> </w:t>
      </w:r>
    </w:p>
    <w:p w:rsidR="0093473B" w:rsidRPr="00B17016" w:rsidRDefault="0093473B" w:rsidP="0093473B">
      <w:pPr>
        <w:tabs>
          <w:tab w:val="left" w:pos="851"/>
        </w:tabs>
        <w:spacing w:before="120" w:after="120"/>
        <w:ind w:firstLine="567"/>
        <w:jc w:val="both"/>
      </w:pPr>
      <w:r>
        <w:t>d) Nhà đón tiếp và trưng bày</w:t>
      </w:r>
    </w:p>
    <w:p w:rsidR="0093473B" w:rsidRPr="00734F23" w:rsidRDefault="0093473B" w:rsidP="0093473B">
      <w:pPr>
        <w:tabs>
          <w:tab w:val="left" w:pos="851"/>
        </w:tabs>
        <w:spacing w:before="120" w:after="120"/>
        <w:ind w:firstLine="567"/>
        <w:jc w:val="both"/>
        <w:rPr>
          <w:lang w:val="vi-VN"/>
        </w:rPr>
      </w:pPr>
      <w:r w:rsidRPr="00B17016">
        <w:t xml:space="preserve">Mỗi điểm du </w:t>
      </w:r>
      <w:r>
        <w:rPr>
          <w:lang w:val="vi-VN"/>
        </w:rPr>
        <w:t xml:space="preserve">lịch được hỗ trợ đầu tư </w:t>
      </w:r>
      <w:r w:rsidRPr="00734F23">
        <w:rPr>
          <w:lang w:val="vi-VN"/>
        </w:rPr>
        <w:t>01 nhà đón ti</w:t>
      </w:r>
      <w:r>
        <w:rPr>
          <w:lang w:val="vi-VN"/>
        </w:rPr>
        <w:t>ếp với diện tích tối thiểu 100m</w:t>
      </w:r>
      <w:r>
        <w:rPr>
          <w:vertAlign w:val="superscript"/>
          <w:lang w:val="en-GB"/>
        </w:rPr>
        <w:t>2</w:t>
      </w:r>
      <w:r w:rsidRPr="00734F23">
        <w:rPr>
          <w:lang w:val="vi-VN"/>
        </w:rPr>
        <w:t xml:space="preserve">. </w:t>
      </w:r>
    </w:p>
    <w:p w:rsidR="0093473B" w:rsidRPr="00734F23" w:rsidRDefault="0093473B" w:rsidP="0093473B">
      <w:pPr>
        <w:tabs>
          <w:tab w:val="left" w:pos="851"/>
        </w:tabs>
        <w:spacing w:before="120" w:after="120"/>
        <w:ind w:firstLine="567"/>
        <w:jc w:val="both"/>
        <w:rPr>
          <w:lang w:val="vi-VN"/>
        </w:rPr>
      </w:pPr>
      <w:r w:rsidRPr="00734F23">
        <w:rPr>
          <w:lang w:val="vi-VN"/>
        </w:rPr>
        <w:t xml:space="preserve">- Mức hỗ trợ đầu tư mới không quá 400 triệu đồng/1 điểm du lịch. </w:t>
      </w:r>
    </w:p>
    <w:p w:rsidR="0093473B" w:rsidRDefault="0093473B" w:rsidP="0093473B">
      <w:pPr>
        <w:tabs>
          <w:tab w:val="left" w:pos="851"/>
        </w:tabs>
        <w:spacing w:before="120" w:after="120"/>
        <w:ind w:firstLine="567"/>
        <w:jc w:val="both"/>
        <w:rPr>
          <w:lang w:val="vi-VN"/>
        </w:rPr>
      </w:pPr>
      <w:r w:rsidRPr="00734F23">
        <w:rPr>
          <w:lang w:val="vi-VN"/>
        </w:rPr>
        <w:t xml:space="preserve">- Mức hỗ trợ đầu tư nâng cấp không quá 100 triệu đồng/1 điểm du lịch </w:t>
      </w:r>
    </w:p>
    <w:p w:rsidR="0093473B" w:rsidRPr="00734F23" w:rsidRDefault="0093473B" w:rsidP="0093473B">
      <w:pPr>
        <w:tabs>
          <w:tab w:val="left" w:pos="851"/>
        </w:tabs>
        <w:spacing w:before="120" w:after="120"/>
        <w:ind w:firstLine="567"/>
        <w:jc w:val="both"/>
        <w:rPr>
          <w:lang w:val="vi-VN"/>
        </w:rPr>
      </w:pPr>
      <w:r w:rsidRPr="00734F23">
        <w:rPr>
          <w:lang w:val="vi-VN"/>
        </w:rPr>
        <w:t>đ) Nhà vệ sinh công cộng</w:t>
      </w:r>
    </w:p>
    <w:p w:rsidR="0093473B" w:rsidRDefault="0093473B" w:rsidP="0093473B">
      <w:pPr>
        <w:tabs>
          <w:tab w:val="left" w:pos="851"/>
        </w:tabs>
        <w:spacing w:before="120" w:after="120"/>
        <w:ind w:firstLine="567"/>
        <w:jc w:val="both"/>
        <w:rPr>
          <w:lang w:val="vi-VN"/>
        </w:rPr>
      </w:pPr>
      <w:r w:rsidRPr="00734F23">
        <w:rPr>
          <w:lang w:val="vi-VN"/>
        </w:rPr>
        <w:t>Mỗi điểm du lịch được hỗ trợ đầu tư 01 nhà</w:t>
      </w:r>
      <w:r w:rsidRPr="005271DD">
        <w:rPr>
          <w:spacing w:val="-4"/>
        </w:rPr>
        <w:t xml:space="preserve"> vệ sinh công cộng với diện tích tối thiểu 30m</w:t>
      </w:r>
      <w:r w:rsidRPr="005271DD">
        <w:rPr>
          <w:spacing w:val="-4"/>
          <w:vertAlign w:val="superscript"/>
        </w:rPr>
        <w:t>2</w:t>
      </w:r>
      <w:r>
        <w:rPr>
          <w:spacing w:val="-4"/>
        </w:rPr>
        <w:t>, gồm: 01 buồng vệ sinh nam,</w:t>
      </w:r>
      <w:r w:rsidRPr="005271DD">
        <w:rPr>
          <w:spacing w:val="-4"/>
        </w:rPr>
        <w:t xml:space="preserve"> 0</w:t>
      </w:r>
      <w:r>
        <w:rPr>
          <w:spacing w:val="-4"/>
        </w:rPr>
        <w:t>1</w:t>
      </w:r>
      <w:r w:rsidRPr="005271DD">
        <w:rPr>
          <w:spacing w:val="-4"/>
        </w:rPr>
        <w:t xml:space="preserve"> buồng vệ sinh nữ</w:t>
      </w:r>
      <w:r>
        <w:rPr>
          <w:spacing w:val="-4"/>
        </w:rPr>
        <w:t xml:space="preserve">; khu vực rửa tay cho nam và nữ phải bố trí </w:t>
      </w:r>
      <w:r w:rsidRPr="005271DD">
        <w:rPr>
          <w:spacing w:val="-4"/>
        </w:rPr>
        <w:t>riêng, trang t</w:t>
      </w:r>
      <w:r>
        <w:rPr>
          <w:spacing w:val="-4"/>
        </w:rPr>
        <w:t>hiết bị đảm bảo</w:t>
      </w:r>
      <w:r w:rsidRPr="00734F23">
        <w:rPr>
          <w:lang w:val="vi-VN"/>
        </w:rPr>
        <w:t xml:space="preserve">; </w:t>
      </w:r>
    </w:p>
    <w:p w:rsidR="0093473B" w:rsidRPr="000365BE" w:rsidRDefault="0093473B" w:rsidP="0093473B">
      <w:pPr>
        <w:tabs>
          <w:tab w:val="left" w:pos="851"/>
        </w:tabs>
        <w:spacing w:before="120" w:after="120"/>
        <w:ind w:firstLine="567"/>
        <w:jc w:val="both"/>
      </w:pPr>
      <w:r w:rsidRPr="000365BE">
        <w:rPr>
          <w:lang w:val="vi-VN"/>
        </w:rPr>
        <w:t xml:space="preserve">Mức hỗ trợ xây dựng mới không quá 120 triệu đồng, mức hỗ trợ nâng cấp không quá </w:t>
      </w:r>
      <w:r w:rsidRPr="000365BE">
        <w:rPr>
          <w:lang w:val="en-GB"/>
        </w:rPr>
        <w:t>30</w:t>
      </w:r>
      <w:r w:rsidRPr="000365BE">
        <w:rPr>
          <w:lang w:val="vi-VN"/>
        </w:rPr>
        <w:t xml:space="preserve"> triệu đồng</w:t>
      </w:r>
      <w:r w:rsidRPr="000365BE">
        <w:rPr>
          <w:spacing w:val="-4"/>
        </w:rPr>
        <w:t>.</w:t>
      </w:r>
    </w:p>
    <w:p w:rsidR="0093473B" w:rsidRPr="000365BE" w:rsidRDefault="0093473B" w:rsidP="0093473B">
      <w:pPr>
        <w:tabs>
          <w:tab w:val="left" w:pos="851"/>
        </w:tabs>
        <w:spacing w:before="120" w:after="120"/>
        <w:ind w:firstLine="567"/>
        <w:jc w:val="both"/>
        <w:rPr>
          <w:spacing w:val="-4"/>
        </w:rPr>
      </w:pPr>
      <w:r w:rsidRPr="000365BE">
        <w:rPr>
          <w:spacing w:val="-4"/>
        </w:rPr>
        <w:t>e) Hỗ trợ xây dựng cơ sở lưu trú trong dân (homestay) tại các điểm du lịch cộng đồng.</w:t>
      </w:r>
    </w:p>
    <w:p w:rsidR="0093473B" w:rsidRPr="000365BE" w:rsidRDefault="0093473B" w:rsidP="0093473B">
      <w:pPr>
        <w:tabs>
          <w:tab w:val="left" w:pos="851"/>
        </w:tabs>
        <w:spacing w:before="120" w:after="120"/>
        <w:ind w:firstLine="567"/>
        <w:jc w:val="both"/>
      </w:pPr>
      <w:r w:rsidRPr="000365BE">
        <w:rPr>
          <w:spacing w:val="-4"/>
        </w:rPr>
        <w:t xml:space="preserve"> - Mức hỗ</w:t>
      </w:r>
      <w:r w:rsidRPr="000365BE">
        <w:t xml:space="preserve"> trợ xây dựng mới không quá 40 triệu đồng cho 01 phòng, tối đa 120 triệu đồng/cơ sở cho 03 phòng. </w:t>
      </w:r>
    </w:p>
    <w:p w:rsidR="0093473B" w:rsidRPr="000365BE" w:rsidRDefault="0093473B" w:rsidP="0093473B">
      <w:pPr>
        <w:tabs>
          <w:tab w:val="left" w:pos="851"/>
        </w:tabs>
        <w:spacing w:before="120" w:after="120"/>
        <w:ind w:firstLine="567"/>
        <w:jc w:val="both"/>
      </w:pPr>
      <w:r w:rsidRPr="000365BE">
        <w:t xml:space="preserve">- Mức hỗ trợ cải tạo, sửa chữa 20 triệu cho 01 phòng, tối đa không quá 60 triệu đồng/cơ sở (có từ 03 phòng trở lên). </w:t>
      </w:r>
    </w:p>
    <w:p w:rsidR="0093473B" w:rsidRPr="00B17016" w:rsidRDefault="0093473B" w:rsidP="0093473B">
      <w:pPr>
        <w:tabs>
          <w:tab w:val="left" w:pos="851"/>
        </w:tabs>
        <w:spacing w:before="120" w:after="120"/>
        <w:ind w:firstLine="567"/>
        <w:jc w:val="both"/>
      </w:pPr>
      <w:r w:rsidRPr="000365BE">
        <w:t xml:space="preserve">Tổng mức hỗ trợ cho một điểm du lịch không quá 1,5 tỷ đồng/5 năm. </w:t>
      </w:r>
      <w:r w:rsidRPr="000365BE">
        <w:rPr>
          <w:color w:val="000000"/>
        </w:rPr>
        <w:t>Ưu tiên các cơ sở lưu trú có giá trị văn hóa đặc sắc, độc đáo của địa phương, các cơ sở lưu trú thu hút nhiều khách du lịch</w:t>
      </w:r>
      <w:r w:rsidRPr="000365BE">
        <w:rPr>
          <w:color w:val="000000"/>
          <w:lang w:val="vi-VN"/>
        </w:rPr>
        <w:t xml:space="preserve"> như </w:t>
      </w:r>
      <w:r w:rsidRPr="000365BE">
        <w:rPr>
          <w:color w:val="000000"/>
        </w:rPr>
        <w:t xml:space="preserve">các cơ sở có </w:t>
      </w:r>
      <w:r w:rsidRPr="000365BE">
        <w:rPr>
          <w:color w:val="000000"/>
          <w:lang w:val="vi-VN"/>
        </w:rPr>
        <w:t>kiến trúc nhà vườn</w:t>
      </w:r>
      <w:r w:rsidRPr="000365BE">
        <w:rPr>
          <w:color w:val="000000"/>
        </w:rPr>
        <w:t>, nhà truyền thống bản địa</w:t>
      </w:r>
      <w:r w:rsidRPr="000365BE">
        <w:rPr>
          <w:color w:val="000000"/>
          <w:lang w:val="vi-VN"/>
        </w:rPr>
        <w:t>, nhà sàn, nhà rông</w:t>
      </w:r>
      <w:r w:rsidRPr="000365BE">
        <w:rPr>
          <w:color w:val="000000"/>
        </w:rPr>
        <w:t>, nhà gươl</w:t>
      </w:r>
      <w:r w:rsidRPr="000365BE">
        <w:rPr>
          <w:color w:val="000000"/>
          <w:lang w:val="vi-VN"/>
        </w:rPr>
        <w:t xml:space="preserve"> truyền thống của đồng bào dân tộc thiểu s</w:t>
      </w:r>
      <w:r w:rsidRPr="000365BE">
        <w:rPr>
          <w:color w:val="000000"/>
        </w:rPr>
        <w:t>ố...và mỗi cơ sở lưu trú cam kết phục vụ ít nhất 100 khách du lịch cho một năm.</w:t>
      </w:r>
    </w:p>
    <w:p w:rsidR="0093473B" w:rsidRPr="008D5634" w:rsidRDefault="0093473B" w:rsidP="0093473B">
      <w:pPr>
        <w:tabs>
          <w:tab w:val="left" w:pos="851"/>
        </w:tabs>
        <w:spacing w:before="120" w:after="120"/>
        <w:ind w:firstLine="567"/>
        <w:jc w:val="both"/>
        <w:rPr>
          <w:color w:val="000000"/>
        </w:rPr>
      </w:pPr>
      <w:r w:rsidRPr="008D5634">
        <w:rPr>
          <w:color w:val="000000"/>
        </w:rPr>
        <w:lastRenderedPageBreak/>
        <w:t>2. Hỗ trợ xây dựng và phát triển sản phẩm, dịch vụ du lịch cộng đồng</w:t>
      </w:r>
    </w:p>
    <w:p w:rsidR="0093473B" w:rsidRDefault="0093473B" w:rsidP="0093473B">
      <w:pPr>
        <w:shd w:val="clear" w:color="auto" w:fill="FFFFFF"/>
        <w:tabs>
          <w:tab w:val="left" w:pos="851"/>
        </w:tabs>
        <w:spacing w:before="120" w:after="120"/>
        <w:ind w:firstLine="567"/>
        <w:jc w:val="both"/>
        <w:rPr>
          <w:color w:val="000000"/>
        </w:rPr>
      </w:pPr>
      <w:r w:rsidRPr="00B17016">
        <w:rPr>
          <w:color w:val="000000"/>
        </w:rPr>
        <w:t xml:space="preserve">Hỗ trợ </w:t>
      </w:r>
      <w:r>
        <w:rPr>
          <w:color w:val="000000"/>
        </w:rPr>
        <w:t xml:space="preserve">mua sắm trang thiết bị để xây dựng và </w:t>
      </w:r>
      <w:r w:rsidRPr="00B17016">
        <w:rPr>
          <w:color w:val="000000"/>
        </w:rPr>
        <w:t>phát triển</w:t>
      </w:r>
      <w:r>
        <w:rPr>
          <w:color w:val="000000"/>
        </w:rPr>
        <w:t xml:space="preserve"> </w:t>
      </w:r>
      <w:r w:rsidRPr="00B17016">
        <w:rPr>
          <w:color w:val="000000"/>
        </w:rPr>
        <w:t>các sản phẩm, dịch vụ phục vụ khách du lịch</w:t>
      </w:r>
      <w:r>
        <w:rPr>
          <w:color w:val="000000"/>
        </w:rPr>
        <w:t xml:space="preserve"> như</w:t>
      </w:r>
      <w:r w:rsidRPr="00B17016">
        <w:rPr>
          <w:color w:val="000000"/>
        </w:rPr>
        <w:t xml:space="preserve"> phục dựng văn nghệ</w:t>
      </w:r>
      <w:r>
        <w:rPr>
          <w:color w:val="000000"/>
        </w:rPr>
        <w:t xml:space="preserve"> dân gian,</w:t>
      </w:r>
      <w:r w:rsidRPr="00B17016">
        <w:rPr>
          <w:color w:val="000000"/>
        </w:rPr>
        <w:t xml:space="preserve"> ẩm thực</w:t>
      </w:r>
      <w:r>
        <w:rPr>
          <w:color w:val="000000"/>
        </w:rPr>
        <w:t>, nghề</w:t>
      </w:r>
      <w:r w:rsidRPr="00B17016">
        <w:rPr>
          <w:color w:val="000000"/>
        </w:rPr>
        <w:t xml:space="preserve"> truyền thống</w:t>
      </w:r>
      <w:r>
        <w:rPr>
          <w:color w:val="000000"/>
        </w:rPr>
        <w:t>, các sản phẩm du lịch sinh thái.</w:t>
      </w:r>
    </w:p>
    <w:p w:rsidR="0093473B" w:rsidRDefault="0093473B" w:rsidP="0093473B">
      <w:pPr>
        <w:shd w:val="clear" w:color="auto" w:fill="FFFFFF"/>
        <w:tabs>
          <w:tab w:val="left" w:pos="851"/>
        </w:tabs>
        <w:spacing w:before="120" w:after="120"/>
        <w:ind w:firstLine="567"/>
        <w:jc w:val="both"/>
        <w:rPr>
          <w:color w:val="000000"/>
        </w:rPr>
      </w:pPr>
      <w:r w:rsidRPr="000365BE">
        <w:rPr>
          <w:color w:val="000000"/>
        </w:rPr>
        <w:t>Mức hỗ trợ 70 triệu đồng cho 01 sản phẩm du lịch và không quá 300 triệu đồng/điểm du lịch cộng đồng.</w:t>
      </w:r>
    </w:p>
    <w:p w:rsidR="0093473B" w:rsidRPr="008D5634" w:rsidRDefault="0093473B" w:rsidP="0093473B">
      <w:pPr>
        <w:tabs>
          <w:tab w:val="left" w:pos="851"/>
        </w:tabs>
        <w:spacing w:before="120" w:after="120"/>
        <w:ind w:firstLine="567"/>
        <w:jc w:val="both"/>
        <w:rPr>
          <w:bCs/>
          <w:iCs/>
          <w:lang w:val="nl-NL"/>
        </w:rPr>
      </w:pPr>
      <w:r w:rsidRPr="008D5634">
        <w:rPr>
          <w:bCs/>
          <w:iCs/>
          <w:color w:val="000000"/>
        </w:rPr>
        <w:t xml:space="preserve">3. Hỗ trợ </w:t>
      </w:r>
      <w:r w:rsidRPr="008D5634">
        <w:rPr>
          <w:bCs/>
          <w:iCs/>
          <w:lang w:val="nl-NL"/>
        </w:rPr>
        <w:t>đào tạo, bồi dưỡng và phát triển nguồn nhân lực phục vụ du lịch</w:t>
      </w:r>
    </w:p>
    <w:p w:rsidR="0093473B" w:rsidRDefault="0093473B" w:rsidP="0093473B">
      <w:pPr>
        <w:tabs>
          <w:tab w:val="left" w:pos="851"/>
        </w:tabs>
        <w:spacing w:before="120" w:after="120"/>
        <w:ind w:firstLine="567"/>
        <w:jc w:val="both"/>
      </w:pPr>
      <w:r>
        <w:t>a)</w:t>
      </w:r>
      <w:r w:rsidRPr="00B17016">
        <w:t xml:space="preserve"> Hỗ trợ tổ chức các lớp </w:t>
      </w:r>
      <w:r>
        <w:t xml:space="preserve">đào tạo và </w:t>
      </w:r>
      <w:r w:rsidRPr="00B17016">
        <w:t>tập huấn chuyên môn nghiệp vụ,</w:t>
      </w:r>
      <w:r>
        <w:t xml:space="preserve"> </w:t>
      </w:r>
      <w:r w:rsidRPr="00B17016">
        <w:t>bồi dưỡng kiến thức về du lịch cộng đồng</w:t>
      </w:r>
      <w:r>
        <w:t>;</w:t>
      </w:r>
      <w:r w:rsidRPr="00B17016">
        <w:t xml:space="preserve"> tập huấn </w:t>
      </w:r>
      <w:r>
        <w:t xml:space="preserve">cho </w:t>
      </w:r>
      <w:r w:rsidRPr="00B17016">
        <w:t>đội ngũ hướng dẫn viên du lịch, các kỹ năng thuộc lĩnh vực du lịch, ngoại ngữ, quản lý điều hành, vận hành thuyền phục vụ khách, phát triển du lịch dựa vào cộng đồng...</w:t>
      </w:r>
    </w:p>
    <w:p w:rsidR="0093473B" w:rsidRPr="00B17016" w:rsidRDefault="0093473B" w:rsidP="0093473B">
      <w:pPr>
        <w:tabs>
          <w:tab w:val="left" w:pos="851"/>
        </w:tabs>
        <w:spacing w:before="120" w:after="120"/>
        <w:ind w:firstLine="567"/>
        <w:jc w:val="both"/>
      </w:pPr>
      <w:r>
        <w:t>Mức hỗ trợ 01 khóa đào tạo, tập huấn tối đa không quá 30 triệu/điểm du lịch</w:t>
      </w:r>
      <w:r w:rsidRPr="00B17016">
        <w:t xml:space="preserve"> </w:t>
      </w:r>
      <w:r>
        <w:t>và t</w:t>
      </w:r>
      <w:r w:rsidRPr="00B17016">
        <w:t>ổng mức hỗ trợ</w:t>
      </w:r>
      <w:r>
        <w:t xml:space="preserve"> tất cả</w:t>
      </w:r>
      <w:r w:rsidRPr="00B17016">
        <w:t xml:space="preserve"> các khóa tập huấn không quá </w:t>
      </w:r>
      <w:r>
        <w:t>3</w:t>
      </w:r>
      <w:r w:rsidRPr="00B17016">
        <w:t>00 triệu đồng</w:t>
      </w:r>
      <w:r>
        <w:t>/điểm du lịch trong giai đoạn 5 năm</w:t>
      </w:r>
      <w:r w:rsidRPr="00B17016">
        <w:t>.</w:t>
      </w:r>
    </w:p>
    <w:p w:rsidR="0093473B" w:rsidRDefault="0093473B" w:rsidP="00A1588E">
      <w:pPr>
        <w:tabs>
          <w:tab w:val="left" w:pos="851"/>
        </w:tabs>
        <w:spacing w:before="120" w:after="120"/>
        <w:ind w:firstLine="567"/>
        <w:jc w:val="both"/>
      </w:pPr>
      <w:r>
        <w:t>b)</w:t>
      </w:r>
      <w:r w:rsidRPr="00B17016">
        <w:t xml:space="preserve"> Khuyến khích, hỗ trợ các nghệ nhân trực tiếp mở các lớp truyền nghề cho lao động nông thôn.</w:t>
      </w:r>
      <w:r>
        <w:t xml:space="preserve"> Mức hỗ trợ cho mỗi lớp truyền nghề không quá 40 triệu/điểm du lịch và</w:t>
      </w:r>
      <w:r w:rsidRPr="00B17016">
        <w:t xml:space="preserve"> </w:t>
      </w:r>
      <w:r>
        <w:t>t</w:t>
      </w:r>
      <w:r w:rsidRPr="00B17016">
        <w:t xml:space="preserve">ổng mức hỗ trợ không quá </w:t>
      </w:r>
      <w:r>
        <w:t>2</w:t>
      </w:r>
      <w:r w:rsidRPr="00B17016">
        <w:t>00 triệu đồng</w:t>
      </w:r>
      <w:r>
        <w:t>/điểm du lịch trong giai đoạn 5 năm</w:t>
      </w:r>
      <w:r w:rsidRPr="00B17016">
        <w:t>.</w:t>
      </w:r>
    </w:p>
    <w:p w:rsidR="0093473B" w:rsidRPr="008D5634" w:rsidRDefault="008D5634" w:rsidP="008D5634">
      <w:pPr>
        <w:tabs>
          <w:tab w:val="left" w:pos="851"/>
        </w:tabs>
        <w:spacing w:before="120" w:after="120"/>
        <w:ind w:firstLine="567"/>
        <w:jc w:val="both"/>
      </w:pPr>
      <w:r w:rsidRPr="008D5634">
        <w:t xml:space="preserve">4. </w:t>
      </w:r>
      <w:r w:rsidR="0093473B" w:rsidRPr="008D5634">
        <w:t>Hỗ trợ bảo vệ cảnh quan, môi trường</w:t>
      </w:r>
      <w:r w:rsidRPr="008D5634">
        <w:t xml:space="preserve"> bền vững phục vụ phát triển du </w:t>
      </w:r>
      <w:r w:rsidR="0093473B" w:rsidRPr="008D5634">
        <w:t>lịch cộng đồng</w:t>
      </w:r>
    </w:p>
    <w:p w:rsidR="0093473B" w:rsidRPr="00EE0172" w:rsidRDefault="0093473B" w:rsidP="0093473B">
      <w:pPr>
        <w:numPr>
          <w:ilvl w:val="0"/>
          <w:numId w:val="2"/>
        </w:numPr>
        <w:tabs>
          <w:tab w:val="left" w:pos="851"/>
        </w:tabs>
        <w:spacing w:before="120" w:after="120"/>
        <w:ind w:left="0" w:firstLine="567"/>
        <w:jc w:val="both"/>
      </w:pPr>
      <w:r w:rsidRPr="00EE0172">
        <w:t>Hỗ trợ cải tạo, chỉnh trang cảnh quan tại các điểm du lịch cộng đồng (</w:t>
      </w:r>
      <w:r>
        <w:t>hàng rào cây xanh các hộ trong điểm; trồng cây xanh,</w:t>
      </w:r>
      <w:r w:rsidRPr="00EE0172">
        <w:t xml:space="preserve"> lắp đặt hệ thống chiếu sáng tại khu vực điểm đón khách, tuyến đường du lịch…</w:t>
      </w:r>
      <w:r>
        <w:t>). Mức hỗ trợ tối đa 5</w:t>
      </w:r>
      <w:r w:rsidRPr="00EE0172">
        <w:t>0 triệu đồng/điểm du lịch cộng đồng.</w:t>
      </w:r>
    </w:p>
    <w:p w:rsidR="0093473B" w:rsidRPr="00EE0172" w:rsidRDefault="0093473B" w:rsidP="0093473B">
      <w:pPr>
        <w:numPr>
          <w:ilvl w:val="0"/>
          <w:numId w:val="2"/>
        </w:numPr>
        <w:tabs>
          <w:tab w:val="left" w:pos="851"/>
        </w:tabs>
        <w:spacing w:before="120" w:after="120"/>
        <w:ind w:left="0" w:firstLine="567"/>
        <w:jc w:val="both"/>
      </w:pPr>
      <w:r w:rsidRPr="00EE0172">
        <w:t>Hỗ trợ đầu tư hệ thống thu gom, xử lý rác thải tại các điểm du lịch (xây dựng điểm thu gom rác thải tập trung, hỗ trợ phương tiện thu gom rác: xe đẩy, thùng rác công cộng…)</w:t>
      </w:r>
      <w:r>
        <w:t xml:space="preserve">. </w:t>
      </w:r>
      <w:r w:rsidRPr="00EE0172">
        <w:t xml:space="preserve">Mức </w:t>
      </w:r>
      <w:r>
        <w:t>hỗ trợ tối đa 5</w:t>
      </w:r>
      <w:r w:rsidRPr="00EE0172">
        <w:t>0 triệu đồng/điểm du lịch cộng đồng.</w:t>
      </w:r>
    </w:p>
    <w:p w:rsidR="0093473B" w:rsidRPr="008D5634" w:rsidRDefault="008D5634" w:rsidP="008D5634">
      <w:pPr>
        <w:tabs>
          <w:tab w:val="left" w:pos="851"/>
        </w:tabs>
        <w:spacing w:before="120" w:after="120"/>
        <w:ind w:left="567"/>
        <w:jc w:val="both"/>
      </w:pPr>
      <w:r w:rsidRPr="008D5634">
        <w:t xml:space="preserve">5. </w:t>
      </w:r>
      <w:r w:rsidR="0093473B" w:rsidRPr="008D5634">
        <w:t>Hỗ trợ tuyên truyền, xúc tiến quảng bá phát triển du lịch cộng đồng</w:t>
      </w:r>
    </w:p>
    <w:p w:rsidR="0093473B" w:rsidRDefault="0093473B" w:rsidP="0093473B">
      <w:pPr>
        <w:numPr>
          <w:ilvl w:val="0"/>
          <w:numId w:val="3"/>
        </w:numPr>
        <w:tabs>
          <w:tab w:val="left" w:pos="851"/>
        </w:tabs>
        <w:spacing w:before="120" w:after="120"/>
        <w:ind w:left="0" w:firstLine="567"/>
        <w:jc w:val="both"/>
      </w:pPr>
      <w:r>
        <w:t>Hỗ trợ xây dựng bảng chỉ dẫn, thuyết minh điểm đến. Mỗi điểm du lịch được hỗ trợ xây dựng 01 bảng chỉ dẫn, thuyết minh điểm đến để khách du lịch thuận tiện trong việc đi lại và tìm hiểu thông tin tại điểm đến. Mức hỗ trợ tối đa cho bảng chỉ dẫn, thuyết minh điểm đến không quá 50 triệu đồng.</w:t>
      </w:r>
    </w:p>
    <w:p w:rsidR="0093473B" w:rsidRDefault="0093473B" w:rsidP="0093473B">
      <w:pPr>
        <w:numPr>
          <w:ilvl w:val="0"/>
          <w:numId w:val="3"/>
        </w:numPr>
        <w:tabs>
          <w:tab w:val="left" w:pos="851"/>
        </w:tabs>
        <w:spacing w:before="120" w:after="120"/>
        <w:ind w:left="0" w:firstLine="567"/>
        <w:jc w:val="both"/>
      </w:pPr>
      <w:r>
        <w:t>Hỗ trợ thiết kiế, in ấn tờ rơi, tập gấp tuyên truyền, quảng bá điểm du lịch cộng đồng. Mức hỗ trợ không quá 30 triệu đồng/điểm du lịch.</w:t>
      </w:r>
    </w:p>
    <w:p w:rsidR="0093473B" w:rsidRPr="008D5634" w:rsidRDefault="0093473B" w:rsidP="0093473B">
      <w:pPr>
        <w:tabs>
          <w:tab w:val="left" w:pos="851"/>
        </w:tabs>
        <w:spacing w:before="120" w:after="120"/>
        <w:jc w:val="both"/>
      </w:pPr>
      <w:r w:rsidRPr="008D5634">
        <w:t xml:space="preserve">        6. Nguồn vốn và cơ chế hỗ trợ</w:t>
      </w:r>
    </w:p>
    <w:p w:rsidR="0093473B" w:rsidRPr="00F171A4" w:rsidRDefault="0093473B" w:rsidP="0093473B">
      <w:pPr>
        <w:numPr>
          <w:ilvl w:val="0"/>
          <w:numId w:val="4"/>
        </w:numPr>
        <w:tabs>
          <w:tab w:val="left" w:pos="851"/>
        </w:tabs>
        <w:spacing w:before="120" w:after="120"/>
        <w:ind w:left="0" w:firstLine="567"/>
        <w:jc w:val="both"/>
        <w:rPr>
          <w:color w:val="000000"/>
        </w:rPr>
      </w:pPr>
      <w:r w:rsidRPr="00F171A4">
        <w:rPr>
          <w:color w:val="000000"/>
          <w:lang w:val="nl-NL"/>
        </w:rPr>
        <w:t xml:space="preserve">Cơ cấu nguồn vốn hỗ trợ: </w:t>
      </w:r>
      <w:r w:rsidRPr="00F171A4">
        <w:rPr>
          <w:lang w:val="nl-NL"/>
        </w:rPr>
        <w:t>Đối với nguồn vốn sự nghiệp: ngân sách thành phố hỗ trợ 100%; đối với nguồn vốn đầu tư phát triển: được hỗ trợ từ vốn đầu tư công cấp xã.</w:t>
      </w:r>
    </w:p>
    <w:p w:rsidR="0093473B" w:rsidRPr="004B1A18" w:rsidRDefault="00A1588E" w:rsidP="0093473B">
      <w:pPr>
        <w:numPr>
          <w:ilvl w:val="0"/>
          <w:numId w:val="4"/>
        </w:numPr>
        <w:tabs>
          <w:tab w:val="left" w:pos="851"/>
        </w:tabs>
        <w:spacing w:before="120" w:after="120"/>
        <w:ind w:left="0" w:firstLine="567"/>
        <w:jc w:val="both"/>
      </w:pPr>
      <w:r>
        <w:rPr>
          <w:lang w:val="nl-NL"/>
        </w:rPr>
        <w:lastRenderedPageBreak/>
        <w:t>Hằ</w:t>
      </w:r>
      <w:r w:rsidR="0093473B">
        <w:rPr>
          <w:lang w:val="nl-NL"/>
        </w:rPr>
        <w:t>ng năm, căn cứ khả năng cân đối ngân sách địa phương, Ủy ban nhân dân thành phố báo cáo Hội đồng nhân dân thành phố xem xét, bố trí vốn trong dự toán ngân sách nhà nước hàng năm của thành phố để thực hiện hỗ trợ các điểm du lịch cộng đồng.</w:t>
      </w:r>
    </w:p>
    <w:p w:rsidR="0093473B" w:rsidRDefault="008D5634" w:rsidP="0093473B">
      <w:pPr>
        <w:tabs>
          <w:tab w:val="left" w:pos="851"/>
        </w:tabs>
        <w:spacing w:before="120" w:after="120"/>
        <w:ind w:firstLine="567"/>
        <w:jc w:val="both"/>
        <w:rPr>
          <w:b/>
          <w:bCs/>
          <w:lang w:val="nl-NL"/>
        </w:rPr>
      </w:pPr>
      <w:r>
        <w:rPr>
          <w:b/>
          <w:bCs/>
          <w:lang w:val="nl-NL"/>
        </w:rPr>
        <w:t>Điều 5</w:t>
      </w:r>
      <w:r w:rsidR="0093473B">
        <w:rPr>
          <w:b/>
          <w:bCs/>
          <w:lang w:val="nl-NL"/>
        </w:rPr>
        <w:t>. Trình tự, thủ tục hỗ trợ</w:t>
      </w:r>
    </w:p>
    <w:p w:rsidR="0093473B" w:rsidRPr="004B1A18" w:rsidRDefault="008D5634" w:rsidP="0093473B">
      <w:pPr>
        <w:tabs>
          <w:tab w:val="left" w:pos="851"/>
        </w:tabs>
        <w:spacing w:before="120" w:after="120"/>
        <w:ind w:firstLine="567"/>
        <w:jc w:val="both"/>
        <w:rPr>
          <w:color w:val="000000"/>
        </w:rPr>
      </w:pPr>
      <w:r>
        <w:rPr>
          <w:spacing w:val="4"/>
          <w:lang w:val="vi-VN"/>
        </w:rPr>
        <w:t>C</w:t>
      </w:r>
      <w:r>
        <w:rPr>
          <w:spacing w:val="4"/>
          <w:lang w:val="vi-VN"/>
        </w:rPr>
        <w:t>ác Sở, ban, ngành thuộc thành phố</w:t>
      </w:r>
      <w:r>
        <w:t xml:space="preserve"> </w:t>
      </w:r>
      <w:r w:rsidR="0093473B">
        <w:t xml:space="preserve">nghiên cứu xây dựng văn bản hướng dẫn trình tự các bước thực hiện về chính sách hỗ trợ đảm bảo thuận lợi, hiệu quả, đúng quy định và </w:t>
      </w:r>
      <w:r w:rsidR="0093473B">
        <w:rPr>
          <w:color w:val="000000"/>
        </w:rPr>
        <w:t>t</w:t>
      </w:r>
      <w:r w:rsidR="0093473B" w:rsidRPr="00734F23">
        <w:rPr>
          <w:color w:val="000000"/>
        </w:rPr>
        <w:t>ổ chức triển khai và hướng dẫn thực hiện Nghị quyết</w:t>
      </w:r>
      <w:r w:rsidR="0093473B">
        <w:rPr>
          <w:color w:val="000000"/>
        </w:rPr>
        <w:t xml:space="preserve">. </w:t>
      </w:r>
    </w:p>
    <w:p w:rsidR="0093473B" w:rsidRDefault="0093473B" w:rsidP="0093473B">
      <w:pPr>
        <w:tabs>
          <w:tab w:val="left" w:pos="851"/>
        </w:tabs>
        <w:ind w:firstLine="567"/>
        <w:jc w:val="center"/>
        <w:rPr>
          <w:b/>
          <w:bCs/>
          <w:lang w:val="nl-NL"/>
        </w:rPr>
      </w:pPr>
      <w:r>
        <w:rPr>
          <w:b/>
          <w:bCs/>
          <w:lang w:val="nl-NL"/>
        </w:rPr>
        <w:t>Chương III</w:t>
      </w:r>
    </w:p>
    <w:p w:rsidR="0093473B" w:rsidRDefault="0093473B" w:rsidP="0093473B">
      <w:pPr>
        <w:tabs>
          <w:tab w:val="left" w:pos="851"/>
        </w:tabs>
        <w:ind w:firstLine="567"/>
        <w:jc w:val="center"/>
        <w:rPr>
          <w:b/>
          <w:bCs/>
          <w:lang w:val="nl-NL"/>
        </w:rPr>
      </w:pPr>
      <w:r>
        <w:rPr>
          <w:b/>
          <w:bCs/>
          <w:lang w:val="nl-NL"/>
        </w:rPr>
        <w:t>TỔ CHỨC THỰC HIỆN</w:t>
      </w:r>
    </w:p>
    <w:p w:rsidR="0093473B" w:rsidRDefault="0093473B" w:rsidP="0093473B">
      <w:pPr>
        <w:tabs>
          <w:tab w:val="left" w:pos="851"/>
        </w:tabs>
        <w:spacing w:before="120" w:after="120"/>
        <w:ind w:firstLine="567"/>
        <w:jc w:val="both"/>
        <w:rPr>
          <w:b/>
        </w:rPr>
      </w:pPr>
      <w:r w:rsidRPr="001D1F59">
        <w:rPr>
          <w:b/>
          <w:lang w:val="vi-VN"/>
        </w:rPr>
        <w:t xml:space="preserve">Điều </w:t>
      </w:r>
      <w:r w:rsidR="008D5634">
        <w:rPr>
          <w:b/>
        </w:rPr>
        <w:t>6</w:t>
      </w:r>
      <w:r w:rsidRPr="001D1F59">
        <w:rPr>
          <w:b/>
          <w:lang w:val="vi-VN"/>
        </w:rPr>
        <w:t xml:space="preserve">. </w:t>
      </w:r>
      <w:r>
        <w:rPr>
          <w:b/>
        </w:rPr>
        <w:t>Trách nhiệm thi hành</w:t>
      </w:r>
    </w:p>
    <w:p w:rsidR="0093473B" w:rsidRDefault="0093473B" w:rsidP="0093473B">
      <w:pPr>
        <w:tabs>
          <w:tab w:val="left" w:pos="851"/>
        </w:tabs>
        <w:spacing w:before="120" w:after="120"/>
        <w:ind w:firstLine="567"/>
        <w:jc w:val="both"/>
        <w:rPr>
          <w:spacing w:val="4"/>
          <w:lang w:val="vi-VN"/>
        </w:rPr>
      </w:pPr>
      <w:r>
        <w:rPr>
          <w:spacing w:val="4"/>
          <w:lang w:val="vi-VN"/>
        </w:rPr>
        <w:t>Ủy ban nhâ</w:t>
      </w:r>
      <w:bookmarkStart w:id="1" w:name="_GoBack"/>
      <w:bookmarkEnd w:id="1"/>
      <w:r>
        <w:rPr>
          <w:spacing w:val="4"/>
          <w:lang w:val="vi-VN"/>
        </w:rPr>
        <w:t>n dân thành phố chỉ đạo thủ trưởng các Sở, ban, ngành thuộc thành phố, Chủ tịch UBND các phường, xã, các tổ chức, đơn vị, các nhân có liên quan trong phạm vi, chức năng, nhiệm vụ, quyền hạn của mình có trách nhiệm thực hiện Quy định này.</w:t>
      </w:r>
    </w:p>
    <w:p w:rsidR="0093473B" w:rsidRPr="004B1A18" w:rsidRDefault="0093473B" w:rsidP="0093473B">
      <w:pPr>
        <w:tabs>
          <w:tab w:val="left" w:pos="851"/>
        </w:tabs>
        <w:spacing w:before="120" w:after="120"/>
        <w:ind w:firstLine="567"/>
        <w:jc w:val="both"/>
        <w:rPr>
          <w:spacing w:val="4"/>
          <w:lang w:val="en-GB"/>
        </w:rPr>
      </w:pPr>
      <w:r>
        <w:rPr>
          <w:spacing w:val="4"/>
          <w:lang w:val="en-GB"/>
        </w:rPr>
        <w:t>Căn cứ tình hình thực tế và nhu cầu phát triển du lịch cộng đồng đến năm 2030, giao Ủy ban nhân dân thành phố xem xét quyết định danh mục các điểm du lịch cộng đồng được ưu tiên hỗ trợ chính sách, đảm bảo phù hợp khả năng cân đối của ngân sách thành phố./.</w:t>
      </w:r>
    </w:p>
    <w:p w:rsidR="0093473B" w:rsidRDefault="0093473B"/>
    <w:sectPr w:rsidR="0093473B" w:rsidSect="00AB3CF3">
      <w:headerReference w:type="even" r:id="rId7"/>
      <w:headerReference w:type="default" r:id="rId8"/>
      <w:footerReference w:type="even" r:id="rId9"/>
      <w:footerReference w:type="default" r:id="rId10"/>
      <w:footerReference w:type="first" r:id="rId11"/>
      <w:pgSz w:w="11909" w:h="16834" w:code="9"/>
      <w:pgMar w:top="1134" w:right="1134" w:bottom="1134" w:left="1701" w:header="561"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293" w:rsidRDefault="00E15293" w:rsidP="0093473B">
      <w:r>
        <w:separator/>
      </w:r>
    </w:p>
  </w:endnote>
  <w:endnote w:type="continuationSeparator" w:id="0">
    <w:p w:rsidR="00E15293" w:rsidRDefault="00E15293" w:rsidP="00934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FB6" w:rsidRDefault="00E15293" w:rsidP="006E28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54FB6" w:rsidRDefault="00E15293" w:rsidP="006F24A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FB6" w:rsidRDefault="00E15293">
    <w:pPr>
      <w:pStyle w:val="Footer"/>
      <w:jc w:val="center"/>
    </w:pPr>
  </w:p>
  <w:p w:rsidR="00D54FB6" w:rsidRDefault="00E15293" w:rsidP="006F24A5">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FB6" w:rsidRDefault="00E15293">
    <w:pPr>
      <w:pStyle w:val="Footer"/>
      <w:jc w:val="center"/>
    </w:pPr>
  </w:p>
  <w:p w:rsidR="00D54FB6" w:rsidRDefault="00E1529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293" w:rsidRDefault="00E15293" w:rsidP="0093473B">
      <w:r>
        <w:separator/>
      </w:r>
    </w:p>
  </w:footnote>
  <w:footnote w:type="continuationSeparator" w:id="0">
    <w:p w:rsidR="00E15293" w:rsidRDefault="00E15293" w:rsidP="009347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FB6" w:rsidRDefault="00E15293" w:rsidP="005563D1">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54FB6" w:rsidRDefault="00E1529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37163709"/>
      <w:docPartObj>
        <w:docPartGallery w:val="Page Numbers (Top of Page)"/>
        <w:docPartUnique/>
      </w:docPartObj>
    </w:sdtPr>
    <w:sdtEndPr>
      <w:rPr>
        <w:rStyle w:val="PageNumber"/>
      </w:rPr>
    </w:sdtEndPr>
    <w:sdtContent>
      <w:p w:rsidR="005563D1" w:rsidRDefault="00E15293" w:rsidP="00B64EBC">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D5634">
          <w:rPr>
            <w:rStyle w:val="PageNumber"/>
            <w:noProof/>
          </w:rPr>
          <w:t>6</w:t>
        </w:r>
        <w:r>
          <w:rPr>
            <w:rStyle w:val="PageNumber"/>
          </w:rPr>
          <w:fldChar w:fldCharType="end"/>
        </w:r>
      </w:p>
    </w:sdtContent>
  </w:sdt>
  <w:p w:rsidR="004B1A18" w:rsidRPr="004B1A18" w:rsidRDefault="00E15293">
    <w:pPr>
      <w:pStyle w:val="Header"/>
      <w:jc w:val="center"/>
      <w:rPr>
        <w:rFonts w:ascii="Times New Roman" w:hAnsi="Times New Roman"/>
        <w:sz w:val="28"/>
        <w:szCs w:val="28"/>
      </w:rPr>
    </w:pPr>
  </w:p>
  <w:p w:rsidR="004B1A18" w:rsidRDefault="00E1529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965DA"/>
    <w:multiLevelType w:val="hybridMultilevel"/>
    <w:tmpl w:val="15C2F766"/>
    <w:lvl w:ilvl="0" w:tplc="0C9279D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5F94A04"/>
    <w:multiLevelType w:val="hybridMultilevel"/>
    <w:tmpl w:val="0568A0B4"/>
    <w:lvl w:ilvl="0" w:tplc="91D8A9C8">
      <w:start w:val="1"/>
      <w:numFmt w:val="lowerLetter"/>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3DA51304"/>
    <w:multiLevelType w:val="hybridMultilevel"/>
    <w:tmpl w:val="F3908E20"/>
    <w:lvl w:ilvl="0" w:tplc="393E865A">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6EA32273"/>
    <w:multiLevelType w:val="singleLevel"/>
    <w:tmpl w:val="C1C68008"/>
    <w:lvl w:ilvl="0">
      <w:numFmt w:val="bullet"/>
      <w:lvlText w:val="-"/>
      <w:lvlJc w:val="left"/>
      <w:pPr>
        <w:tabs>
          <w:tab w:val="num" w:pos="360"/>
        </w:tabs>
        <w:ind w:left="360" w:hanging="360"/>
      </w:pPr>
    </w:lvl>
  </w:abstractNum>
  <w:abstractNum w:abstractNumId="4" w15:restartNumberingAfterBreak="0">
    <w:nsid w:val="7BCC1D19"/>
    <w:multiLevelType w:val="hybridMultilevel"/>
    <w:tmpl w:val="2FF0703C"/>
    <w:lvl w:ilvl="0" w:tplc="073A9948">
      <w:start w:val="1"/>
      <w:numFmt w:val="decimal"/>
      <w:lvlText w:val="%1."/>
      <w:lvlJc w:val="left"/>
      <w:pPr>
        <w:ind w:left="4613"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73B"/>
    <w:rsid w:val="0015788C"/>
    <w:rsid w:val="002E4218"/>
    <w:rsid w:val="003F3F9C"/>
    <w:rsid w:val="00662FD5"/>
    <w:rsid w:val="0078339C"/>
    <w:rsid w:val="008B0950"/>
    <w:rsid w:val="008D5634"/>
    <w:rsid w:val="0093473B"/>
    <w:rsid w:val="00A1588E"/>
    <w:rsid w:val="00CB0B61"/>
    <w:rsid w:val="00D2012D"/>
    <w:rsid w:val="00E15293"/>
    <w:rsid w:val="00E354F9"/>
    <w:rsid w:val="00F52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CE792"/>
  <w15:chartTrackingRefBased/>
  <w15:docId w15:val="{B853E4B6-6F12-4FA4-835B-9110F3A7D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73B"/>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3473B"/>
    <w:pPr>
      <w:tabs>
        <w:tab w:val="center" w:pos="4320"/>
        <w:tab w:val="right" w:pos="8640"/>
      </w:tabs>
    </w:pPr>
    <w:rPr>
      <w:rFonts w:ascii=".VnTime" w:hAnsi=".VnTime"/>
      <w:sz w:val="24"/>
      <w:szCs w:val="24"/>
      <w:lang w:val="x-none" w:eastAsia="x-none"/>
    </w:rPr>
  </w:style>
  <w:style w:type="character" w:customStyle="1" w:styleId="HeaderChar">
    <w:name w:val="Header Char"/>
    <w:basedOn w:val="DefaultParagraphFont"/>
    <w:link w:val="Header"/>
    <w:uiPriority w:val="99"/>
    <w:rsid w:val="0093473B"/>
    <w:rPr>
      <w:rFonts w:ascii=".VnTime" w:eastAsia="Times New Roman" w:hAnsi=".VnTime" w:cs="Times New Roman"/>
      <w:sz w:val="24"/>
      <w:szCs w:val="24"/>
      <w:lang w:val="x-none" w:eastAsia="x-none"/>
    </w:rPr>
  </w:style>
  <w:style w:type="character" w:styleId="PageNumber">
    <w:name w:val="page number"/>
    <w:basedOn w:val="DefaultParagraphFont"/>
    <w:rsid w:val="0093473B"/>
  </w:style>
  <w:style w:type="paragraph" w:styleId="Footer">
    <w:name w:val="footer"/>
    <w:basedOn w:val="Normal"/>
    <w:link w:val="FooterChar"/>
    <w:uiPriority w:val="99"/>
    <w:rsid w:val="0093473B"/>
    <w:pPr>
      <w:tabs>
        <w:tab w:val="center" w:pos="4320"/>
        <w:tab w:val="right" w:pos="8640"/>
      </w:tabs>
    </w:pPr>
    <w:rPr>
      <w:rFonts w:ascii=".VnTime" w:hAnsi=".VnTime"/>
      <w:sz w:val="24"/>
      <w:szCs w:val="24"/>
      <w:lang w:val="x-none" w:eastAsia="x-none"/>
    </w:rPr>
  </w:style>
  <w:style w:type="character" w:customStyle="1" w:styleId="FooterChar">
    <w:name w:val="Footer Char"/>
    <w:basedOn w:val="DefaultParagraphFont"/>
    <w:link w:val="Footer"/>
    <w:uiPriority w:val="99"/>
    <w:rsid w:val="0093473B"/>
    <w:rPr>
      <w:rFonts w:ascii=".VnTime" w:eastAsia="Times New Roman" w:hAnsi=".VnTime" w:cs="Times New Roman"/>
      <w:sz w:val="24"/>
      <w:szCs w:val="24"/>
      <w:lang w:val="x-none" w:eastAsia="x-none"/>
    </w:rPr>
  </w:style>
  <w:style w:type="paragraph" w:styleId="NormalWeb">
    <w:name w:val="Normal (Web)"/>
    <w:basedOn w:val="Normal"/>
    <w:uiPriority w:val="99"/>
    <w:unhideWhenUsed/>
    <w:rsid w:val="0093473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7</Pages>
  <Words>1870</Words>
  <Characters>10660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2025-11-06T08:27:00Z</dcterms:created>
  <dcterms:modified xsi:type="dcterms:W3CDTF">2025-11-06T09:12:00Z</dcterms:modified>
</cp:coreProperties>
</file>